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b/>
          <w:sz w:val="48"/>
          <w:szCs w:val="48"/>
        </w:rPr>
      </w:pPr>
    </w:p>
    <w:p>
      <w:pPr>
        <w:pStyle w:val="2"/>
        <w:jc w:val="center"/>
        <w:rPr>
          <w:rFonts w:ascii="黑体" w:hAnsi="黑体" w:eastAsia="黑体"/>
          <w:b/>
          <w:sz w:val="48"/>
          <w:szCs w:val="48"/>
        </w:rPr>
      </w:pPr>
      <w:r>
        <w:rPr>
          <w:rFonts w:hint="eastAsia" w:ascii="黑体" w:hAnsi="黑体" w:eastAsia="黑体"/>
          <w:b/>
          <w:sz w:val="48"/>
          <w:szCs w:val="48"/>
        </w:rPr>
        <w:t>四川蔬式家园供应链管理有限公司</w:t>
      </w:r>
    </w:p>
    <w:p>
      <w:pPr>
        <w:pStyle w:val="2"/>
        <w:jc w:val="center"/>
        <w:rPr>
          <w:rFonts w:hint="eastAsia" w:ascii="黑体" w:hAnsi="黑体" w:eastAsia="黑体"/>
          <w:b/>
          <w:sz w:val="48"/>
          <w:szCs w:val="48"/>
        </w:rPr>
      </w:pPr>
      <w:r>
        <w:rPr>
          <w:rFonts w:hint="eastAsia" w:ascii="黑体" w:hAnsi="黑体" w:eastAsia="黑体"/>
          <w:b/>
          <w:sz w:val="48"/>
          <w:szCs w:val="48"/>
        </w:rPr>
        <w:t>2</w:t>
      </w:r>
      <w:r>
        <w:rPr>
          <w:rFonts w:ascii="黑体" w:hAnsi="黑体" w:eastAsia="黑体"/>
          <w:b/>
          <w:sz w:val="48"/>
          <w:szCs w:val="48"/>
        </w:rPr>
        <w:t>021</w:t>
      </w:r>
      <w:r>
        <w:rPr>
          <w:rFonts w:hint="eastAsia" w:ascii="黑体" w:hAnsi="黑体" w:eastAsia="黑体"/>
          <w:b/>
          <w:sz w:val="48"/>
          <w:szCs w:val="48"/>
        </w:rPr>
        <w:t>年</w:t>
      </w:r>
      <w:r>
        <w:rPr>
          <w:rFonts w:hint="eastAsia" w:ascii="黑体" w:hAnsi="黑体" w:eastAsia="黑体"/>
          <w:b/>
          <w:sz w:val="48"/>
          <w:szCs w:val="48"/>
          <w:lang w:eastAsia="zh-CN"/>
        </w:rPr>
        <w:t>秋</w:t>
      </w:r>
      <w:r>
        <w:rPr>
          <w:rFonts w:hint="eastAsia" w:ascii="黑体" w:hAnsi="黑体" w:eastAsia="黑体"/>
          <w:b/>
          <w:sz w:val="48"/>
          <w:szCs w:val="48"/>
          <w:lang w:val="en-US" w:eastAsia="zh-CN"/>
        </w:rPr>
        <w:t>-2022年秋</w:t>
      </w:r>
      <w:r>
        <w:rPr>
          <w:rFonts w:hint="eastAsia" w:ascii="黑体" w:hAnsi="黑体" w:eastAsia="黑体"/>
          <w:b/>
          <w:sz w:val="48"/>
          <w:szCs w:val="48"/>
        </w:rPr>
        <w:t>选取农副产品配送</w:t>
      </w:r>
    </w:p>
    <w:p>
      <w:pPr>
        <w:pStyle w:val="2"/>
        <w:jc w:val="center"/>
        <w:rPr>
          <w:rFonts w:ascii="黑体" w:hAnsi="黑体" w:eastAsia="黑体"/>
          <w:b/>
          <w:sz w:val="48"/>
          <w:szCs w:val="48"/>
        </w:rPr>
      </w:pPr>
      <w:r>
        <w:rPr>
          <w:rFonts w:hint="eastAsia" w:ascii="黑体" w:hAnsi="黑体" w:eastAsia="黑体"/>
          <w:b/>
          <w:sz w:val="48"/>
          <w:szCs w:val="48"/>
        </w:rPr>
        <w:t>供应商</w:t>
      </w:r>
    </w:p>
    <w:p>
      <w:pPr>
        <w:pStyle w:val="2"/>
        <w:jc w:val="center"/>
        <w:rPr>
          <w:rFonts w:ascii="黑体" w:hAnsi="黑体" w:eastAsia="黑体"/>
          <w:b/>
          <w:sz w:val="48"/>
          <w:szCs w:val="48"/>
        </w:rPr>
      </w:pPr>
    </w:p>
    <w:p/>
    <w:p/>
    <w:p>
      <w:pPr>
        <w:jc w:val="center"/>
      </w:pPr>
    </w:p>
    <w:p>
      <w:pPr>
        <w:jc w:val="center"/>
      </w:pPr>
    </w:p>
    <w:p>
      <w:pPr>
        <w:jc w:val="center"/>
      </w:pPr>
      <w:r>
        <w:rPr>
          <w:rFonts w:hint="eastAsia" w:ascii="黑体" w:hAnsi="黑体" w:eastAsia="黑体"/>
          <w:b/>
          <w:sz w:val="48"/>
          <w:szCs w:val="48"/>
        </w:rPr>
        <w:t>公</w:t>
      </w:r>
    </w:p>
    <w:p>
      <w:pPr>
        <w:jc w:val="center"/>
      </w:pPr>
    </w:p>
    <w:p>
      <w:pPr>
        <w:pStyle w:val="2"/>
      </w:pPr>
    </w:p>
    <w:p/>
    <w:p>
      <w:pPr>
        <w:pStyle w:val="2"/>
      </w:pPr>
    </w:p>
    <w:p/>
    <w:p>
      <w:pPr>
        <w:jc w:val="center"/>
      </w:pPr>
      <w:r>
        <w:rPr>
          <w:rFonts w:hint="eastAsia" w:ascii="黑体" w:hAnsi="黑体" w:eastAsia="黑体"/>
          <w:b/>
          <w:sz w:val="48"/>
          <w:szCs w:val="48"/>
        </w:rPr>
        <w:t>告</w:t>
      </w:r>
    </w:p>
    <w:p>
      <w:pPr>
        <w:pStyle w:val="2"/>
        <w:jc w:val="center"/>
        <w:rPr>
          <w:rFonts w:asciiTheme="majorEastAsia" w:hAnsiTheme="majorEastAsia" w:eastAsiaTheme="majorEastAsia"/>
          <w:sz w:val="48"/>
          <w:szCs w:val="48"/>
        </w:rPr>
      </w:pPr>
    </w:p>
    <w:p>
      <w:pPr>
        <w:pStyle w:val="2"/>
        <w:jc w:val="center"/>
        <w:rPr>
          <w:rFonts w:asciiTheme="majorEastAsia" w:hAnsiTheme="majorEastAsia" w:eastAsiaTheme="majorEastAsia"/>
          <w:sz w:val="48"/>
          <w:szCs w:val="48"/>
        </w:rPr>
      </w:pPr>
    </w:p>
    <w:p>
      <w:pPr>
        <w:pStyle w:val="2"/>
        <w:rPr>
          <w:rFonts w:asciiTheme="majorEastAsia" w:hAnsiTheme="majorEastAsia" w:eastAsiaTheme="majorEastAsia"/>
          <w:sz w:val="48"/>
          <w:szCs w:val="48"/>
        </w:rPr>
      </w:pPr>
    </w:p>
    <w:p>
      <w:pPr>
        <w:pStyle w:val="2"/>
      </w:pPr>
    </w:p>
    <w:p>
      <w:pPr>
        <w:pStyle w:val="2"/>
        <w:jc w:val="center"/>
        <w:rPr>
          <w:rFonts w:ascii="黑体" w:hAnsi="黑体" w:eastAsia="黑体"/>
          <w:b/>
          <w:sz w:val="32"/>
          <w:szCs w:val="32"/>
        </w:rPr>
      </w:pPr>
      <w:r>
        <w:rPr>
          <w:rFonts w:hint="eastAsia" w:ascii="黑体" w:hAnsi="黑体" w:eastAsia="黑体"/>
          <w:b/>
          <w:sz w:val="32"/>
          <w:szCs w:val="32"/>
        </w:rPr>
        <w:t>中国</w:t>
      </w:r>
      <w:r>
        <w:rPr>
          <w:rFonts w:hint="eastAsia" w:ascii="宋体" w:hAnsi="宋体" w:eastAsia="宋体" w:cs="宋体"/>
          <w:b/>
          <w:sz w:val="32"/>
          <w:szCs w:val="32"/>
        </w:rPr>
        <w:t>•</w:t>
      </w:r>
      <w:r>
        <w:rPr>
          <w:rFonts w:hint="eastAsia" w:ascii="黑体" w:hAnsi="黑体" w:eastAsia="黑体" w:cs="黑体"/>
          <w:b/>
          <w:sz w:val="32"/>
          <w:szCs w:val="32"/>
        </w:rPr>
        <w:t>四川</w:t>
      </w:r>
      <w:r>
        <w:rPr>
          <w:rFonts w:hint="eastAsia" w:ascii="宋体" w:hAnsi="宋体" w:eastAsia="宋体" w:cs="宋体"/>
          <w:b/>
          <w:sz w:val="32"/>
          <w:szCs w:val="32"/>
        </w:rPr>
        <w:t>•</w:t>
      </w:r>
      <w:r>
        <w:rPr>
          <w:rFonts w:hint="eastAsia" w:ascii="黑体" w:hAnsi="黑体" w:eastAsia="黑体" w:cs="黑体"/>
          <w:b/>
          <w:sz w:val="32"/>
          <w:szCs w:val="32"/>
        </w:rPr>
        <w:t>泸州</w:t>
      </w:r>
    </w:p>
    <w:p>
      <w:pPr>
        <w:pStyle w:val="2"/>
        <w:jc w:val="center"/>
        <w:rPr>
          <w:rFonts w:ascii="黑体" w:hAnsi="黑体" w:eastAsia="黑体"/>
          <w:b/>
          <w:sz w:val="32"/>
          <w:szCs w:val="32"/>
        </w:rPr>
      </w:pPr>
      <w:r>
        <w:rPr>
          <w:rFonts w:hint="eastAsia" w:ascii="黑体" w:hAnsi="黑体" w:eastAsia="黑体"/>
          <w:b/>
          <w:sz w:val="32"/>
          <w:szCs w:val="32"/>
        </w:rPr>
        <w:t>四川蔬式家园供应链管理有限公司 编制</w:t>
      </w:r>
    </w:p>
    <w:p>
      <w:pPr>
        <w:pStyle w:val="2"/>
        <w:jc w:val="center"/>
        <w:rPr>
          <w:rFonts w:ascii="黑体" w:hAnsi="黑体" w:eastAsia="黑体"/>
          <w:b/>
          <w:sz w:val="32"/>
          <w:szCs w:val="32"/>
        </w:rPr>
      </w:pPr>
      <w:r>
        <w:rPr>
          <w:rFonts w:hint="eastAsia" w:ascii="黑体" w:hAnsi="黑体" w:eastAsia="黑体"/>
          <w:b/>
          <w:sz w:val="32"/>
          <w:szCs w:val="32"/>
        </w:rPr>
        <w:t>2021年8月</w:t>
      </w:r>
    </w:p>
    <w:p/>
    <w:p/>
    <w:p>
      <w:pPr>
        <w:spacing w:line="520" w:lineRule="exact"/>
        <w:jc w:val="center"/>
        <w:outlineLvl w:val="0"/>
        <w:rPr>
          <w:rFonts w:ascii="方正小标宋简体" w:hAnsi="方正小标宋简体" w:eastAsia="方正小标宋简体" w:cs="方正小标宋简体"/>
          <w:sz w:val="44"/>
          <w:szCs w:val="44"/>
        </w:rPr>
        <w:sectPr>
          <w:pgSz w:w="11906" w:h="16838"/>
          <w:pgMar w:top="1531" w:right="1361" w:bottom="1531" w:left="1587" w:header="851" w:footer="992" w:gutter="0"/>
          <w:cols w:space="0" w:num="1"/>
          <w:docGrid w:type="lines" w:linePitch="312" w:charSpace="0"/>
        </w:sectPr>
      </w:pPr>
      <w:bookmarkStart w:id="0" w:name="_Toc65097803"/>
    </w:p>
    <w:p>
      <w:pPr>
        <w:spacing w:line="520" w:lineRule="exact"/>
        <w:jc w:val="center"/>
        <w:outlineLvl w:val="0"/>
        <w:rPr>
          <w:b/>
          <w:sz w:val="44"/>
          <w:szCs w:val="44"/>
        </w:rPr>
      </w:pPr>
      <w:r>
        <w:rPr>
          <w:rFonts w:hint="eastAsia" w:ascii="方正小标宋简体" w:hAnsi="方正小标宋简体" w:eastAsia="方正小标宋简体" w:cs="方正小标宋简体"/>
          <w:sz w:val="44"/>
          <w:szCs w:val="44"/>
        </w:rPr>
        <w:t>2</w:t>
      </w:r>
      <w:r>
        <w:rPr>
          <w:rFonts w:ascii="方正小标宋简体" w:hAnsi="方正小标宋简体" w:eastAsia="方正小标宋简体" w:cs="方正小标宋简体"/>
          <w:sz w:val="44"/>
          <w:szCs w:val="44"/>
        </w:rPr>
        <w:t>021</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秋</w:t>
      </w:r>
      <w:r>
        <w:rPr>
          <w:rFonts w:hint="eastAsia" w:ascii="方正小标宋简体" w:hAnsi="方正小标宋简体" w:eastAsia="方正小标宋简体" w:cs="方正小标宋简体"/>
          <w:sz w:val="44"/>
          <w:szCs w:val="44"/>
          <w:lang w:val="en-US" w:eastAsia="zh-CN"/>
        </w:rPr>
        <w:t>-2022年秋</w:t>
      </w:r>
      <w:r>
        <w:rPr>
          <w:rFonts w:hint="eastAsia" w:ascii="方正小标宋简体" w:hAnsi="方正小标宋简体" w:eastAsia="方正小标宋简体" w:cs="方正小标宋简体"/>
          <w:sz w:val="44"/>
          <w:szCs w:val="44"/>
        </w:rPr>
        <w:t>选取农副产品配送供应商公告</w:t>
      </w:r>
      <w:bookmarkEnd w:id="0"/>
    </w:p>
    <w:p>
      <w:pPr>
        <w:spacing w:line="520" w:lineRule="exact"/>
        <w:jc w:val="center"/>
        <w:rPr>
          <w:b/>
          <w:sz w:val="44"/>
          <w:szCs w:val="44"/>
        </w:rPr>
      </w:pP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川蔬式家园供应链管理有限公司经营范围涉及各类生鲜批发配送；预包装食品、干杂粮油销售（含冷冻冷藏食品）；城市配送；货物专用运输（冷藏保鲜）；供应链管理服务；企业管理服务等。因公司业务发展需要，现拟通过公开的方式，面向社会诚招各类农副产品供应商，欢迎符合资格条件的供应商积极响应。具体事宜公告如下：</w:t>
      </w:r>
    </w:p>
    <w:p>
      <w:pPr>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一、采购内容及期限</w:t>
      </w:r>
    </w:p>
    <w:p>
      <w:pPr>
        <w:spacing w:line="54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（一）配送产品种类及配送方式</w:t>
      </w:r>
      <w:r>
        <w:rPr>
          <w:rFonts w:hint="eastAsia" w:ascii="仿宋_GB2312" w:hAnsi="仿宋_GB2312" w:eastAsia="仿宋_GB2312" w:cs="仿宋_GB2312"/>
          <w:color w:val="auto"/>
          <w:sz w:val="32"/>
          <w:szCs w:val="32"/>
        </w:rPr>
        <w:t>：产品种类：蔬菜、水果、畜禽、水产、粮油、调味品干杂、副食、冻货、面食糕点，以上种类中由我司自主采买的除外。配送方式：在合作期内，供应商须按照规定的时间将农副产品配送到我司指定地点，并经我司运营品控部、仓储部验收合格后收货。</w:t>
      </w:r>
    </w:p>
    <w:p>
      <w:pPr>
        <w:spacing w:line="54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（二）公告时间：</w:t>
      </w:r>
      <w:r>
        <w:rPr>
          <w:rFonts w:hint="eastAsia" w:ascii="仿宋_GB2312" w:hAnsi="仿宋_GB2312" w:eastAsia="仿宋_GB2312" w:cs="仿宋_GB2312"/>
          <w:color w:val="auto"/>
          <w:sz w:val="32"/>
          <w:szCs w:val="32"/>
        </w:rPr>
        <w:t>本公告发布之日起至2022年8月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w:t>
      </w:r>
    </w:p>
    <w:p>
      <w:pPr>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二、参选条件</w:t>
      </w:r>
    </w:p>
    <w:p>
      <w:pPr>
        <w:spacing w:line="54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（一）基本条件</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1.具有独立承担民事责任的能力；</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2.具有良好的商业信誉和健全的财务会计制度；</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3.具有达到业主要求所必需的设备和专业技术能力；</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4.有依法缴纳税收的良好记录；</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5.参加本次遴选活动前三年内，在经营活动中没有重大违法记录；</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无不良信用记录，未被“信用中国”网站列入失信被执行人、重大税收违法案件当事人名单或被中国政府采购网列入政府采购“严重违法失信行为记录名单，且无重大涉诉案件、医疗纠纷案件、食品卫生、食品安全等重大责任事故”。</w:t>
      </w:r>
    </w:p>
    <w:p>
      <w:pPr>
        <w:spacing w:line="540" w:lineRule="exact"/>
        <w:ind w:firstLine="640" w:firstLineChars="200"/>
        <w:rPr>
          <w:color w:val="auto"/>
        </w:rPr>
      </w:pPr>
      <w:r>
        <w:rPr>
          <w:rFonts w:hint="eastAsia" w:ascii="仿宋_GB2312" w:hAnsi="仿宋_GB2312" w:eastAsia="仿宋_GB2312" w:cs="仿宋_GB2312"/>
          <w:color w:val="auto"/>
          <w:sz w:val="32"/>
          <w:szCs w:val="32"/>
        </w:rPr>
        <w:t>7.未因违反蔬式家园供应商管理规定被列入黑名单的；</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8.法律、行政法规规定的其他条件。</w:t>
      </w:r>
    </w:p>
    <w:p>
      <w:pPr>
        <w:spacing w:line="540" w:lineRule="exact"/>
        <w:ind w:firstLine="640" w:firstLineChars="200"/>
        <w:rPr>
          <w:rFonts w:ascii="黑体" w:hAnsi="黑体" w:eastAsia="黑体" w:cs="黑体"/>
          <w:color w:val="auto"/>
          <w:sz w:val="32"/>
          <w:szCs w:val="32"/>
        </w:rPr>
      </w:pPr>
      <w:r>
        <w:rPr>
          <w:rFonts w:hint="eastAsia" w:ascii="仿宋_GB2312" w:hAnsi="仿宋_GB2312" w:eastAsia="仿宋_GB2312" w:cs="仿宋_GB2312"/>
          <w:color w:val="auto"/>
          <w:sz w:val="32"/>
          <w:szCs w:val="32"/>
        </w:rPr>
        <w:t>注：必须满足以上所有条件，否则参选无效。</w:t>
      </w:r>
    </w:p>
    <w:p>
      <w:pPr>
        <w:spacing w:line="54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（二）根据本项目提出的其他要求</w:t>
      </w:r>
    </w:p>
    <w:p>
      <w:pPr>
        <w:spacing w:line="54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1.畜禽肉类相关要求</w:t>
      </w:r>
    </w:p>
    <w:p>
      <w:pPr>
        <w:pStyle w:val="2"/>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（1）冷鲜畜禽肉的食品安全指标应符合GB 2707-2016（或最新标准）的规定，其中：鲜片猪肉（不包括种猪、晩阉猪来源的片猪肉）的质量指标应符合GB/T 9959.1-2019（或最新标准）的相应技术要求。国家有定点屠宰、检验检疫要求的品种，应来自于定点屠宰厂出品、有国家规定的动物产品检疫合格证明及验讫印章、肉品品质检验合格证明及验讫印章（随每批次供货时按批次提供）。畜肉品须色泽鲜亮，不得提供病死猪牛羊肉，不得提供潴水、注水、含催长激素和瘦肉精等违法违规肉类，不得提供含槽头、有异味、变质腐烂的肉，除特别要求外，不得提供猪牛头、猪牛内脏、猪牛脚、尾巴。禽肉类制品须肉面干净、保持新鲜，不得提供病死禽肉，不得提供有异味、注水、腐烂变质、含催长激素、冻肉等违法违规禽肉，禽肉脖子中的淋巴结、心肺、毛须剔干净，特别要求的如不含头脚、屁股、内脏等，须按要求提供。</w:t>
      </w:r>
    </w:p>
    <w:p>
      <w:pPr>
        <w:pStyle w:val="2"/>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（2）为保证食材安全可靠，</w:t>
      </w:r>
      <w:r>
        <w:rPr>
          <w:rFonts w:hint="eastAsia" w:ascii="仿宋_GB2312" w:hAnsi="仿宋_GB2312" w:eastAsia="仿宋_GB2312" w:cs="仿宋_GB2312"/>
          <w:color w:val="auto"/>
          <w:sz w:val="32"/>
          <w:szCs w:val="32"/>
          <w:lang w:eastAsia="zh-CN"/>
        </w:rPr>
        <w:t>畜禽类供应商</w:t>
      </w:r>
      <w:r>
        <w:rPr>
          <w:rFonts w:hint="eastAsia" w:ascii="仿宋_GB2312" w:hAnsi="仿宋_GB2312" w:eastAsia="仿宋_GB2312" w:cs="仿宋_GB2312"/>
          <w:color w:val="auto"/>
          <w:sz w:val="32"/>
          <w:szCs w:val="32"/>
        </w:rPr>
        <w:t>需提供与生猪屠宰场所、家禽屠宰场所签订的合作协议，生猪屠宰场所须提供《生猪定点屠宰证》《动物防疫条件合格证》</w:t>
      </w:r>
      <w:r>
        <w:rPr>
          <w:rFonts w:hint="eastAsia" w:ascii="仿宋_GB2312" w:hAnsi="仿宋_GB2312" w:eastAsia="仿宋_GB2312" w:cs="仿宋_GB2312"/>
          <w:color w:val="auto"/>
          <w:sz w:val="32"/>
          <w:szCs w:val="32"/>
          <w:lang w:eastAsia="zh-CN"/>
        </w:rPr>
        <w:t>《动物检疫合格证明》《肉品品质检验合格证》；</w:t>
      </w:r>
      <w:r>
        <w:rPr>
          <w:rFonts w:hint="eastAsia" w:ascii="仿宋_GB2312" w:hAnsi="仿宋_GB2312" w:eastAsia="仿宋_GB2312" w:cs="仿宋_GB2312"/>
          <w:color w:val="auto"/>
          <w:sz w:val="32"/>
          <w:szCs w:val="32"/>
        </w:rPr>
        <w:t>家禽屠宰场所须提供《动物防疫条件合格证》</w:t>
      </w:r>
      <w:r>
        <w:rPr>
          <w:rFonts w:hint="eastAsia" w:ascii="仿宋_GB2312" w:hAnsi="仿宋_GB2312" w:eastAsia="仿宋_GB2312" w:cs="仿宋_GB2312"/>
          <w:color w:val="auto"/>
          <w:sz w:val="32"/>
          <w:szCs w:val="32"/>
          <w:lang w:eastAsia="zh-CN"/>
        </w:rPr>
        <w:t>《动物检疫合格证明》；相关从业人员须提供健康证明</w:t>
      </w:r>
      <w:r>
        <w:rPr>
          <w:rFonts w:hint="eastAsia" w:ascii="仿宋_GB2312" w:hAnsi="仿宋_GB2312" w:eastAsia="仿宋_GB2312" w:cs="仿宋_GB2312"/>
          <w:color w:val="auto"/>
          <w:sz w:val="32"/>
          <w:szCs w:val="32"/>
        </w:rPr>
        <w:t>。</w:t>
      </w:r>
    </w:p>
    <w:p>
      <w:pPr>
        <w:pStyle w:val="2"/>
        <w:spacing w:line="540" w:lineRule="exact"/>
        <w:ind w:firstLine="640" w:firstLineChars="200"/>
        <w:rPr>
          <w:color w:val="auto"/>
        </w:rPr>
      </w:pPr>
      <w:r>
        <w:rPr>
          <w:rFonts w:hint="eastAsia" w:ascii="仿宋_GB2312" w:hAnsi="仿宋_GB2312" w:eastAsia="仿宋_GB2312" w:cs="仿宋_GB2312"/>
          <w:color w:val="auto"/>
          <w:sz w:val="32"/>
          <w:szCs w:val="32"/>
        </w:rPr>
        <w:t>（3）具有冷链配送车辆的供应商优先。</w:t>
      </w:r>
    </w:p>
    <w:p>
      <w:pPr>
        <w:spacing w:line="54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2.冻货类相关要求</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（1）冻肉的食品安全指标应符合GB 2707-2016（或最新标准）的规定。包装箱不得有破损，包装上必须贴有SC标志编码，食品必须在保质期内，食品安全可追溯。肉体冻实而且坚硬，无化冻现象，肉质紧密而有弹性，色泽均匀，不粘手，交货时干净、新鲜、无异味。</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（2）提供当地防疫部门核发的新冠防疫证明。</w:t>
      </w:r>
    </w:p>
    <w:p>
      <w:pPr>
        <w:spacing w:line="540" w:lineRule="exact"/>
        <w:ind w:firstLine="640" w:firstLineChars="200"/>
        <w:rPr>
          <w:color w:val="auto"/>
        </w:rPr>
      </w:pPr>
      <w:r>
        <w:rPr>
          <w:rFonts w:hint="eastAsia" w:ascii="仿宋_GB2312" w:hAnsi="仿宋_GB2312" w:eastAsia="仿宋_GB2312" w:cs="仿宋_GB2312"/>
          <w:color w:val="auto"/>
          <w:sz w:val="32"/>
          <w:szCs w:val="32"/>
        </w:rPr>
        <w:t>（3）提供每批次配送产品的第三方检测报告、内部质检报告、合格证书、品质认证等检验检疫证明。</w:t>
      </w:r>
    </w:p>
    <w:p>
      <w:pPr>
        <w:spacing w:line="54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（4）有固定经营场所和经过当地工商行政部门监管合格的冷冻冷藏库</w:t>
      </w:r>
      <w:r>
        <w:rPr>
          <w:rFonts w:hint="eastAsia" w:ascii="仿宋_GB2312" w:hAnsi="仿宋_GB2312" w:eastAsia="仿宋_GB2312" w:cs="仿宋_GB2312"/>
          <w:color w:val="auto"/>
          <w:sz w:val="32"/>
          <w:szCs w:val="32"/>
          <w:lang w:eastAsia="zh-CN"/>
        </w:rPr>
        <w:t>。</w:t>
      </w:r>
    </w:p>
    <w:p>
      <w:pPr>
        <w:spacing w:line="540" w:lineRule="exact"/>
        <w:ind w:firstLine="640" w:firstLineChars="200"/>
        <w:rPr>
          <w:color w:val="auto"/>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具有冷链配送车辆的供应商优先。</w:t>
      </w:r>
    </w:p>
    <w:p>
      <w:pPr>
        <w:spacing w:line="54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3.粮油等预装类相关要求</w:t>
      </w:r>
    </w:p>
    <w:p>
      <w:pPr>
        <w:pStyle w:val="20"/>
        <w:spacing w:line="540" w:lineRule="exact"/>
        <w:ind w:firstLine="640" w:firstLineChars="200"/>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（1）成品粮（大米、小麦粉或面粉）的食品安全指标应符合GB 2715-2016（或最新标准）的规定。其中：大米的质量指标根据客户要求进行配送，小麦粉（面粉）的质量指标原则上不低于GB/T 1355-1986（或最新标准）的特制二等指标的技术要求。</w:t>
      </w:r>
    </w:p>
    <w:p>
      <w:pPr>
        <w:pStyle w:val="20"/>
        <w:spacing w:line="540" w:lineRule="exact"/>
        <w:ind w:firstLine="640" w:firstLineChars="200"/>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（2）食用油为非转基因食用植物油，食用油的食品安全指标应符合GB 2716-2018（或最新标准）的规定，其中：成品莱籽油的质量指标不低于GB/T 1536-2004（或最新标准）的三级压榨成品菜籽油的技术要求。食品中污染物限量标准应符合国家标准GB2762-2017、GB2761-2017规定或国家卫生、食品安全最新标准，预包装原料必须为原公司（厂）生产的全新产品，符合国家相关规定的质量标准、环保标准、技术参数和规格要求，并达到采购方对食材的要求，特殊食品必须符合国家有关特殊标准和规定。不得提供假冒伪劣、有毒有害食品。严禁配送使用循环包装容器（周转桶）盛装的食用油。</w:t>
      </w:r>
    </w:p>
    <w:p>
      <w:pPr>
        <w:spacing w:line="54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4.蛋类相关要求</w:t>
      </w:r>
    </w:p>
    <w:p>
      <w:pPr>
        <w:spacing w:line="5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鲜蛋的食品安全指标应符合GB 2749-2015（或最新标准）的规定，感官指标不低于国家有关食品质量标准的二级指标要求，应保证新鲜；散装生鲜禽蛋应有动物产品检疫（或检测）合格证明或出县境动物产品检疫（或检测）合格证明，外地生鲜禽蛋应有其所在地农业部门的检疫（或检测）合格证明或检疫（或 检测）验讫标识。保证新鲜、清洁、无破损；外壳坚固完整，色泽自然有光泽；包装应采用符合国家卫生标准要求的包装材料。每次称重后应扣除内外包装重量。</w:t>
      </w:r>
    </w:p>
    <w:p>
      <w:pPr>
        <w:spacing w:line="54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5.水产类相关要求</w:t>
      </w:r>
    </w:p>
    <w:p>
      <w:pPr>
        <w:pStyle w:val="20"/>
        <w:spacing w:line="540" w:lineRule="exact"/>
        <w:ind w:firstLine="640" w:firstLineChars="200"/>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水产品的淡水鱼类、海水藻类、海鲜类的食品安全指标应分别符合GB 2733-2015（或最新标准）、GB 19643-2016（或最新标准）的规定。</w:t>
      </w:r>
    </w:p>
    <w:p>
      <w:pPr>
        <w:spacing w:line="54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6.蔬果类相关要求</w:t>
      </w: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（1）蔬菜水果食品安全指标应分别符合GB23200.8-2016（或最新标准）的规定，确保蔬菜水果新鲜。</w:t>
      </w:r>
    </w:p>
    <w:p>
      <w:pPr>
        <w:spacing w:line="54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（2）提供每批次水果蔬菜的农残检测合格报告。</w:t>
      </w:r>
    </w:p>
    <w:p>
      <w:pPr>
        <w:spacing w:line="54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7.干调类相关要求</w:t>
      </w:r>
    </w:p>
    <w:p>
      <w:pPr>
        <w:pStyle w:val="20"/>
        <w:spacing w:line="540" w:lineRule="exact"/>
        <w:ind w:firstLine="640" w:firstLineChars="200"/>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产品符合国家质量安全检验标准、随货有该批次产品质量检测合格证、包装完好无损、外观无霉变、无斑点、无腐烂变质，有该物品独有的气 味、无异味。有效期须在保质期二分之一天数之上，凭出厂合格证与检验员章确认质量，具有相关产品检验报告，在保质期内有SC标志编码。</w:t>
      </w:r>
    </w:p>
    <w:p>
      <w:pPr>
        <w:pStyle w:val="20"/>
        <w:spacing w:line="540" w:lineRule="exact"/>
        <w:ind w:firstLine="643" w:firstLineChars="200"/>
        <w:rPr>
          <w:color w:val="auto"/>
          <w:sz w:val="24"/>
          <w:szCs w:val="24"/>
        </w:rPr>
      </w:pPr>
      <w:r>
        <w:rPr>
          <w:rFonts w:hint="eastAsia" w:ascii="仿宋" w:hAnsi="仿宋" w:eastAsia="仿宋" w:cs="仿宋"/>
          <w:b/>
          <w:bCs/>
          <w:color w:val="auto"/>
          <w:sz w:val="32"/>
          <w:szCs w:val="32"/>
          <w:lang w:val="en-US" w:eastAsia="zh-CN" w:bidi="ar-SA"/>
        </w:rPr>
        <w:t>8.副食类相关要求</w:t>
      </w:r>
      <w:r>
        <w:rPr>
          <w:color w:val="auto"/>
          <w:sz w:val="24"/>
          <w:szCs w:val="24"/>
        </w:rPr>
        <w:t xml:space="preserve"> </w:t>
      </w:r>
    </w:p>
    <w:p>
      <w:pPr>
        <w:pStyle w:val="20"/>
        <w:spacing w:line="540" w:lineRule="exact"/>
        <w:ind w:firstLine="640" w:firstLineChars="200"/>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产品符合国家质量安全检验标准、随货有该批次产品质量检 测合格证、包装完好无损、外观无霉变、无斑点、无腐烂变质， 有该物品独有的气 味、无异味。有效期须在保质期二分之一天 数之上，凭出厂合格证与检验员章确认质量，具有相关产品检验 报告，在保质期内有 SC 标记。</w:t>
      </w:r>
    </w:p>
    <w:p>
      <w:pPr>
        <w:pStyle w:val="20"/>
        <w:spacing w:line="540" w:lineRule="exact"/>
        <w:ind w:firstLine="643" w:firstLineChars="200"/>
        <w:rPr>
          <w:rFonts w:ascii="仿宋_GB2312" w:hAnsi="仿宋_GB2312" w:eastAsia="仿宋_GB2312" w:cs="仿宋_GB2312"/>
          <w:b/>
          <w:bCs/>
          <w:color w:val="auto"/>
          <w:sz w:val="32"/>
          <w:szCs w:val="32"/>
          <w:lang w:val="en-US" w:eastAsia="zh-CN" w:bidi="ar-SA"/>
        </w:rPr>
      </w:pPr>
      <w:r>
        <w:rPr>
          <w:rFonts w:hint="eastAsia" w:ascii="仿宋_GB2312" w:hAnsi="仿宋_GB2312" w:eastAsia="仿宋_GB2312" w:cs="仿宋_GB2312"/>
          <w:b/>
          <w:bCs/>
          <w:color w:val="auto"/>
          <w:sz w:val="32"/>
          <w:szCs w:val="32"/>
          <w:lang w:val="en-US" w:eastAsia="zh-CN" w:bidi="ar-SA"/>
        </w:rPr>
        <w:t>9、面食、糕点类相关要求</w:t>
      </w:r>
    </w:p>
    <w:p>
      <w:pPr>
        <w:pStyle w:val="20"/>
        <w:spacing w:line="540" w:lineRule="exact"/>
        <w:ind w:firstLine="640" w:firstLineChars="200"/>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糕点、面包的食品安全指标应符合GB7099-2015（或最新标准）的规定，产品新鲜、色泽正常，在质保期内，干净无异味，无霉变、无生虫及其他正常视力可见的外来异物，主要食品原料在质保期内，并能提供其质检报告。面食（发酵类）必须是当天的产品，无异味；面条（块）的食品安全生产指标应符合国家标准LS/T3212-2021的规定，产品新鲜、色泽正常，干净无异味，无霉变，无生虫等现象，提供主要原材料的质检报告。</w:t>
      </w:r>
    </w:p>
    <w:p>
      <w:pPr>
        <w:pStyle w:val="20"/>
        <w:spacing w:line="540" w:lineRule="exact"/>
        <w:ind w:firstLine="643" w:firstLineChars="200"/>
        <w:rPr>
          <w:rFonts w:ascii="仿宋_GB2312" w:hAnsi="仿宋_GB2312" w:eastAsia="仿宋_GB2312" w:cs="仿宋_GB2312"/>
          <w:b/>
          <w:bCs/>
          <w:color w:val="auto"/>
          <w:sz w:val="32"/>
          <w:szCs w:val="32"/>
          <w:lang w:val="en-US" w:eastAsia="zh-CN" w:bidi="ar-SA"/>
        </w:rPr>
      </w:pPr>
      <w:r>
        <w:rPr>
          <w:rFonts w:hint="eastAsia" w:ascii="仿宋_GB2312" w:hAnsi="仿宋_GB2312" w:eastAsia="仿宋_GB2312" w:cs="仿宋_GB2312"/>
          <w:b/>
          <w:bCs/>
          <w:color w:val="auto"/>
          <w:sz w:val="32"/>
          <w:szCs w:val="32"/>
          <w:lang w:val="en-US" w:eastAsia="zh-CN" w:bidi="ar-SA"/>
        </w:rPr>
        <w:t>10、百货类相关要求</w:t>
      </w:r>
    </w:p>
    <w:p>
      <w:pPr>
        <w:pStyle w:val="20"/>
        <w:spacing w:line="540" w:lineRule="exact"/>
        <w:ind w:firstLine="640" w:firstLineChars="200"/>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包装完好无破损，包括但不限于生产日期，产品标准编号，生产许可、检验合格证明，规格型号等印刷标志应清晰美观，无脱色；有效期必须在质保期内，具体根据客户需求指定。</w:t>
      </w:r>
    </w:p>
    <w:p>
      <w:pPr>
        <w:spacing w:line="54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11.资质、资格要求</w:t>
      </w:r>
    </w:p>
    <w:p>
      <w:pPr>
        <w:pStyle w:val="2"/>
        <w:spacing w:line="540" w:lineRule="exact"/>
        <w:ind w:firstLine="640" w:firstLineChars="200"/>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（一）畜禽肉类供应商根据第二条第（二）款第1项畜禽肉类相关要求进行提供。</w:t>
      </w:r>
    </w:p>
    <w:p>
      <w:pPr>
        <w:pStyle w:val="2"/>
        <w:spacing w:line="540" w:lineRule="exact"/>
        <w:ind w:firstLine="640" w:firstLineChars="200"/>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（二）其余供应商除按第二条第（二）款</w:t>
      </w:r>
      <w:bookmarkStart w:id="10" w:name="_GoBack"/>
      <w:bookmarkEnd w:id="10"/>
      <w:r>
        <w:rPr>
          <w:rFonts w:hint="eastAsia" w:ascii="仿宋_GB2312" w:hAnsi="仿宋_GB2312" w:eastAsia="仿宋_GB2312" w:cs="仿宋_GB2312"/>
          <w:color w:val="auto"/>
          <w:sz w:val="32"/>
          <w:szCs w:val="32"/>
          <w:lang w:val="en-US" w:eastAsia="zh-CN" w:bidi="ar-SA"/>
        </w:rPr>
        <w:t>满足分类要求，还应满足供应商是生产厂家的应提供货物的《全国工业产品生产许可证》或《食品生产许可证》《食品流通许可证》或《食品经营许可证》或《小作坊食品生产许可证》（生产厂商提供自有的上述证书、非生产厂商应提供供应商有效期内的《食品流通许可证》或《食品经营许可证》和产品生产厂家有效期内的《全国工业产品生产许可证》或《食品生产许可证》），（销售初级农产品的供应商原则上可不提供《食品经营许可证》）；须具备有效的认证资质及《检验报告》；相关从业人员须提供健康证明。</w:t>
      </w:r>
    </w:p>
    <w:p>
      <w:pPr>
        <w:spacing w:line="54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12.应急预案要求</w:t>
      </w:r>
    </w:p>
    <w:p>
      <w:pPr>
        <w:pStyle w:val="20"/>
        <w:spacing w:line="540" w:lineRule="exact"/>
        <w:ind w:firstLine="640" w:firstLineChars="200"/>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须具有《食品配送应急预案》《食品安全应急预案》。</w:t>
      </w:r>
    </w:p>
    <w:p>
      <w:pPr>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三、报价方式及供应商确定方式</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上述参选条件和参选要求的供应商，经过资格审查可以签约入围。蔬式家园公司将根据配送产品的不同种类，结合市场行情变化，生鲜类原则上每周组织供应商报价，干调粮油类原则上每个月组织供应商报价，其他的适时进行报价，以上报价中我司自主采买的产品除外。</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供应商报价含原材料成本、配送成本、税费和合理利润等。签约供应商在接到采购人报价通知后，由各供应商按要求自主报价；在一个报价采购周期内，我司将根据产品种类需求量大小、供应商供货能力，同一类别择优确定</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家或多家供应商。供应商的确定根据不同产品种类，以报价为主，综合产品品质、送货及时性、票证完整性、准确性、服务质量及售后应急处理、报价连续性等因素而确定。具体供应商管理制度和考核办法，可在报名或签约时咨询。</w:t>
      </w:r>
    </w:p>
    <w:p>
      <w:pPr>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四、保证金缴纳及扣除方式</w:t>
      </w:r>
    </w:p>
    <w:p>
      <w:pPr>
        <w:pStyle w:val="18"/>
        <w:spacing w:line="540" w:lineRule="exact"/>
        <w:ind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1.成功签约供应商，应根据不同配送产品缴纳履约保证金，具体如下：</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7"/>
        <w:gridCol w:w="1891"/>
        <w:gridCol w:w="2809"/>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518" w:type="dxa"/>
            <w:gridSpan w:val="2"/>
            <w:vAlign w:val="center"/>
          </w:tcPr>
          <w:p>
            <w:pPr>
              <w:spacing w:line="540" w:lineRule="exact"/>
              <w:jc w:val="center"/>
              <w:rPr>
                <w:rFonts w:ascii="黑体" w:hAnsi="黑体" w:eastAsia="黑体" w:cs="黑体"/>
                <w:b/>
                <w:bCs/>
                <w:color w:val="auto"/>
                <w:sz w:val="28"/>
                <w:szCs w:val="36"/>
              </w:rPr>
            </w:pPr>
            <w:r>
              <w:rPr>
                <w:rFonts w:hint="eastAsia" w:ascii="黑体" w:hAnsi="黑体" w:eastAsia="黑体" w:cs="黑体"/>
                <w:b/>
                <w:bCs/>
                <w:color w:val="auto"/>
                <w:sz w:val="28"/>
                <w:szCs w:val="36"/>
              </w:rPr>
              <w:t>类别</w:t>
            </w:r>
          </w:p>
        </w:tc>
        <w:tc>
          <w:tcPr>
            <w:tcW w:w="2809" w:type="dxa"/>
            <w:vAlign w:val="center"/>
          </w:tcPr>
          <w:p>
            <w:pPr>
              <w:spacing w:line="540" w:lineRule="exact"/>
              <w:jc w:val="center"/>
              <w:rPr>
                <w:rFonts w:ascii="黑体" w:hAnsi="黑体" w:eastAsia="黑体" w:cs="黑体"/>
                <w:b/>
                <w:bCs/>
                <w:color w:val="auto"/>
                <w:sz w:val="28"/>
                <w:szCs w:val="36"/>
              </w:rPr>
            </w:pPr>
            <w:r>
              <w:rPr>
                <w:rFonts w:hint="eastAsia" w:ascii="黑体" w:hAnsi="黑体" w:eastAsia="黑体" w:cs="黑体"/>
                <w:b/>
                <w:bCs/>
                <w:color w:val="auto"/>
                <w:sz w:val="28"/>
                <w:szCs w:val="36"/>
              </w:rPr>
              <w:t>履约保证金</w:t>
            </w:r>
          </w:p>
        </w:tc>
        <w:tc>
          <w:tcPr>
            <w:tcW w:w="2847" w:type="dxa"/>
            <w:vAlign w:val="center"/>
          </w:tcPr>
          <w:p>
            <w:pPr>
              <w:spacing w:line="540" w:lineRule="exact"/>
              <w:jc w:val="center"/>
              <w:rPr>
                <w:rFonts w:ascii="黑体" w:hAnsi="黑体" w:eastAsia="黑体" w:cs="黑体"/>
                <w:b/>
                <w:bCs/>
                <w:color w:val="auto"/>
                <w:sz w:val="28"/>
                <w:szCs w:val="36"/>
              </w:rPr>
            </w:pPr>
            <w:r>
              <w:rPr>
                <w:rFonts w:hint="eastAsia" w:ascii="黑体" w:hAnsi="黑体" w:eastAsia="黑体" w:cs="黑体"/>
                <w:b/>
                <w:bCs/>
                <w:color w:val="auto"/>
                <w:sz w:val="28"/>
                <w:szCs w:val="3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518" w:type="dxa"/>
            <w:gridSpan w:val="2"/>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米、面、油</w:t>
            </w:r>
          </w:p>
        </w:tc>
        <w:tc>
          <w:tcPr>
            <w:tcW w:w="2809" w:type="dxa"/>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2-10万元</w:t>
            </w:r>
          </w:p>
        </w:tc>
        <w:tc>
          <w:tcPr>
            <w:tcW w:w="2847" w:type="dxa"/>
            <w:vAlign w:val="center"/>
          </w:tcPr>
          <w:p>
            <w:pPr>
              <w:pStyle w:val="18"/>
              <w:spacing w:line="540" w:lineRule="exact"/>
              <w:ind w:firstLine="56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518" w:type="dxa"/>
            <w:gridSpan w:val="2"/>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面食、糕点</w:t>
            </w:r>
          </w:p>
        </w:tc>
        <w:tc>
          <w:tcPr>
            <w:tcW w:w="2809" w:type="dxa"/>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0.1-1万元</w:t>
            </w:r>
          </w:p>
        </w:tc>
        <w:tc>
          <w:tcPr>
            <w:tcW w:w="2847" w:type="dxa"/>
            <w:vAlign w:val="center"/>
          </w:tcPr>
          <w:p>
            <w:pPr>
              <w:pStyle w:val="18"/>
              <w:spacing w:line="540" w:lineRule="exact"/>
              <w:ind w:firstLine="56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518" w:type="dxa"/>
            <w:gridSpan w:val="2"/>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副食类</w:t>
            </w:r>
          </w:p>
        </w:tc>
        <w:tc>
          <w:tcPr>
            <w:tcW w:w="2809" w:type="dxa"/>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0.1-1万元</w:t>
            </w:r>
          </w:p>
        </w:tc>
        <w:tc>
          <w:tcPr>
            <w:tcW w:w="2847" w:type="dxa"/>
            <w:vAlign w:val="center"/>
          </w:tcPr>
          <w:p>
            <w:pPr>
              <w:pStyle w:val="18"/>
              <w:spacing w:line="540" w:lineRule="exact"/>
              <w:ind w:firstLine="56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518" w:type="dxa"/>
            <w:gridSpan w:val="2"/>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干杂、调料</w:t>
            </w:r>
          </w:p>
        </w:tc>
        <w:tc>
          <w:tcPr>
            <w:tcW w:w="2809" w:type="dxa"/>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0.5-5万元</w:t>
            </w:r>
          </w:p>
        </w:tc>
        <w:tc>
          <w:tcPr>
            <w:tcW w:w="2847" w:type="dxa"/>
            <w:vAlign w:val="center"/>
          </w:tcPr>
          <w:p>
            <w:pPr>
              <w:pStyle w:val="18"/>
              <w:spacing w:line="540" w:lineRule="exact"/>
              <w:ind w:firstLine="56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518" w:type="dxa"/>
            <w:gridSpan w:val="2"/>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蔬菜类</w:t>
            </w:r>
          </w:p>
        </w:tc>
        <w:tc>
          <w:tcPr>
            <w:tcW w:w="2809" w:type="dxa"/>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0.5-3万元</w:t>
            </w:r>
          </w:p>
        </w:tc>
        <w:tc>
          <w:tcPr>
            <w:tcW w:w="2847" w:type="dxa"/>
            <w:vAlign w:val="center"/>
          </w:tcPr>
          <w:p>
            <w:pPr>
              <w:pStyle w:val="18"/>
              <w:spacing w:line="540" w:lineRule="exact"/>
              <w:ind w:firstLine="56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518" w:type="dxa"/>
            <w:gridSpan w:val="2"/>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水果类</w:t>
            </w:r>
          </w:p>
        </w:tc>
        <w:tc>
          <w:tcPr>
            <w:tcW w:w="2809" w:type="dxa"/>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0.5-1万元</w:t>
            </w:r>
          </w:p>
        </w:tc>
        <w:tc>
          <w:tcPr>
            <w:tcW w:w="2847" w:type="dxa"/>
            <w:vAlign w:val="center"/>
          </w:tcPr>
          <w:p>
            <w:pPr>
              <w:pStyle w:val="18"/>
              <w:spacing w:line="540" w:lineRule="exact"/>
              <w:ind w:firstLine="56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627" w:type="dxa"/>
            <w:vMerge w:val="restart"/>
            <w:vAlign w:val="center"/>
          </w:tcPr>
          <w:p>
            <w:pPr>
              <w:pStyle w:val="18"/>
              <w:spacing w:line="540" w:lineRule="exact"/>
              <w:ind w:firstLine="56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肉类</w:t>
            </w:r>
          </w:p>
        </w:tc>
        <w:tc>
          <w:tcPr>
            <w:tcW w:w="1891" w:type="dxa"/>
            <w:vAlign w:val="center"/>
          </w:tcPr>
          <w:p>
            <w:pPr>
              <w:pStyle w:val="18"/>
              <w:spacing w:line="54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猪肉</w:t>
            </w:r>
          </w:p>
        </w:tc>
        <w:tc>
          <w:tcPr>
            <w:tcW w:w="2809" w:type="dxa"/>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2-10万元</w:t>
            </w:r>
          </w:p>
        </w:tc>
        <w:tc>
          <w:tcPr>
            <w:tcW w:w="2847" w:type="dxa"/>
            <w:vAlign w:val="center"/>
          </w:tcPr>
          <w:p>
            <w:pPr>
              <w:pStyle w:val="18"/>
              <w:spacing w:line="540" w:lineRule="exact"/>
              <w:ind w:firstLine="56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627" w:type="dxa"/>
            <w:vMerge w:val="continue"/>
            <w:vAlign w:val="center"/>
          </w:tcPr>
          <w:p>
            <w:pPr>
              <w:pStyle w:val="18"/>
              <w:spacing w:line="540" w:lineRule="exact"/>
              <w:ind w:firstLine="560"/>
              <w:jc w:val="center"/>
              <w:rPr>
                <w:rFonts w:ascii="仿宋_GB2312" w:hAnsi="仿宋_GB2312" w:eastAsia="仿宋_GB2312" w:cs="仿宋_GB2312"/>
                <w:color w:val="auto"/>
                <w:sz w:val="28"/>
                <w:szCs w:val="28"/>
              </w:rPr>
            </w:pPr>
          </w:p>
        </w:tc>
        <w:tc>
          <w:tcPr>
            <w:tcW w:w="1891" w:type="dxa"/>
            <w:vAlign w:val="center"/>
          </w:tcPr>
          <w:p>
            <w:pPr>
              <w:pStyle w:val="18"/>
              <w:spacing w:line="54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牛肉</w:t>
            </w:r>
          </w:p>
        </w:tc>
        <w:tc>
          <w:tcPr>
            <w:tcW w:w="2809" w:type="dxa"/>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1-2万元</w:t>
            </w:r>
          </w:p>
        </w:tc>
        <w:tc>
          <w:tcPr>
            <w:tcW w:w="2847" w:type="dxa"/>
            <w:vAlign w:val="center"/>
          </w:tcPr>
          <w:p>
            <w:pPr>
              <w:pStyle w:val="18"/>
              <w:spacing w:line="540" w:lineRule="exact"/>
              <w:ind w:firstLine="56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627" w:type="dxa"/>
            <w:vMerge w:val="continue"/>
            <w:vAlign w:val="center"/>
          </w:tcPr>
          <w:p>
            <w:pPr>
              <w:pStyle w:val="18"/>
              <w:spacing w:line="540" w:lineRule="exact"/>
              <w:ind w:firstLine="560"/>
              <w:jc w:val="center"/>
              <w:rPr>
                <w:rFonts w:ascii="仿宋_GB2312" w:hAnsi="仿宋_GB2312" w:eastAsia="仿宋_GB2312" w:cs="仿宋_GB2312"/>
                <w:color w:val="auto"/>
                <w:sz w:val="28"/>
                <w:szCs w:val="28"/>
              </w:rPr>
            </w:pPr>
          </w:p>
        </w:tc>
        <w:tc>
          <w:tcPr>
            <w:tcW w:w="1891" w:type="dxa"/>
            <w:vAlign w:val="center"/>
          </w:tcPr>
          <w:p>
            <w:pPr>
              <w:pStyle w:val="18"/>
              <w:spacing w:line="54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禽肉</w:t>
            </w:r>
          </w:p>
        </w:tc>
        <w:tc>
          <w:tcPr>
            <w:tcW w:w="2809" w:type="dxa"/>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1-2万元</w:t>
            </w:r>
          </w:p>
        </w:tc>
        <w:tc>
          <w:tcPr>
            <w:tcW w:w="2847" w:type="dxa"/>
            <w:vAlign w:val="center"/>
          </w:tcPr>
          <w:p>
            <w:pPr>
              <w:pStyle w:val="18"/>
              <w:spacing w:line="540" w:lineRule="exact"/>
              <w:ind w:firstLine="56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518" w:type="dxa"/>
            <w:gridSpan w:val="2"/>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蛋类</w:t>
            </w:r>
          </w:p>
        </w:tc>
        <w:tc>
          <w:tcPr>
            <w:tcW w:w="2809" w:type="dxa"/>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0.5-1万元</w:t>
            </w:r>
          </w:p>
        </w:tc>
        <w:tc>
          <w:tcPr>
            <w:tcW w:w="2847" w:type="dxa"/>
            <w:vAlign w:val="center"/>
          </w:tcPr>
          <w:p>
            <w:pPr>
              <w:pStyle w:val="18"/>
              <w:spacing w:line="540" w:lineRule="exact"/>
              <w:ind w:firstLine="56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518" w:type="dxa"/>
            <w:gridSpan w:val="2"/>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水产类（含海鲜）</w:t>
            </w:r>
          </w:p>
        </w:tc>
        <w:tc>
          <w:tcPr>
            <w:tcW w:w="2809" w:type="dxa"/>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0.5-1万元</w:t>
            </w:r>
          </w:p>
        </w:tc>
        <w:tc>
          <w:tcPr>
            <w:tcW w:w="2847" w:type="dxa"/>
            <w:vAlign w:val="center"/>
          </w:tcPr>
          <w:p>
            <w:pPr>
              <w:pStyle w:val="18"/>
              <w:spacing w:line="540" w:lineRule="exact"/>
              <w:ind w:firstLine="560"/>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3518" w:type="dxa"/>
            <w:gridSpan w:val="2"/>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百货类</w:t>
            </w:r>
          </w:p>
        </w:tc>
        <w:tc>
          <w:tcPr>
            <w:tcW w:w="2809" w:type="dxa"/>
            <w:vAlign w:val="center"/>
          </w:tcPr>
          <w:p>
            <w:pPr>
              <w:pStyle w:val="18"/>
              <w:spacing w:line="540" w:lineRule="exact"/>
              <w:ind w:firstLine="56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0.1-1万元</w:t>
            </w:r>
          </w:p>
        </w:tc>
        <w:tc>
          <w:tcPr>
            <w:tcW w:w="2847" w:type="dxa"/>
            <w:vAlign w:val="center"/>
          </w:tcPr>
          <w:p>
            <w:pPr>
              <w:pStyle w:val="18"/>
              <w:spacing w:line="540" w:lineRule="exact"/>
              <w:ind w:firstLine="560"/>
              <w:jc w:val="center"/>
              <w:rPr>
                <w:rFonts w:ascii="仿宋_GB2312" w:hAnsi="仿宋_GB2312" w:eastAsia="仿宋_GB2312" w:cs="仿宋_GB2312"/>
                <w:color w:val="auto"/>
                <w:sz w:val="28"/>
                <w:szCs w:val="28"/>
              </w:rPr>
            </w:pPr>
          </w:p>
        </w:tc>
      </w:tr>
    </w:tbl>
    <w:p>
      <w:pPr>
        <w:pStyle w:val="18"/>
        <w:spacing w:line="540" w:lineRule="exact"/>
        <w:ind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2.履约保证金退还方式如下：</w:t>
      </w:r>
    </w:p>
    <w:p>
      <w:pPr>
        <w:pStyle w:val="18"/>
        <w:spacing w:line="540" w:lineRule="exact"/>
        <w:ind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2.1供应商中途申请退出，在收到退出申请且供应商履行完配送合同后15个工作日内无息退还；</w:t>
      </w:r>
    </w:p>
    <w:p>
      <w:pPr>
        <w:pStyle w:val="18"/>
        <w:spacing w:line="540" w:lineRule="exact"/>
        <w:ind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2.2违反公司供应商管理规定被列入公司黑名单的，在扣除相应违约金、终止配送协议后，剩余保证金在15个工作日无息退还。</w:t>
      </w:r>
    </w:p>
    <w:p>
      <w:pPr>
        <w:pStyle w:val="18"/>
        <w:spacing w:line="540" w:lineRule="exact"/>
        <w:ind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2.3本公告有效期截止后并履行完配送合同后，无息退还。</w:t>
      </w:r>
    </w:p>
    <w:p>
      <w:pPr>
        <w:pStyle w:val="18"/>
        <w:spacing w:line="540" w:lineRule="exact"/>
        <w:ind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3.履约保证金扣除情形：</w:t>
      </w:r>
    </w:p>
    <w:p>
      <w:pPr>
        <w:pStyle w:val="18"/>
        <w:spacing w:line="540" w:lineRule="exact"/>
        <w:ind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3.1履约过程中，若采购人发现市场价格低于供应商报价，采购人有权要求供应商调整价格，若供应商拒绝调整，采购人有权解除合同，并每次扣除履约保证金的10%，由供应商自行承担此期间的所有费用，包括但不限于产品采购费、人工费、运费等。</w:t>
      </w:r>
    </w:p>
    <w:p>
      <w:pPr>
        <w:pStyle w:val="18"/>
        <w:spacing w:line="540" w:lineRule="exact"/>
        <w:ind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3.2签订合同后，供应商如果不按照合同约定履行，给公司造成了直接或者间接损失的，我公司有权扣除全部或部分履约保证金。</w:t>
      </w:r>
    </w:p>
    <w:p>
      <w:pPr>
        <w:pStyle w:val="18"/>
        <w:spacing w:line="540" w:lineRule="exact"/>
        <w:ind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3.3接到采购人报价通知后，供应商串通报价、弄虚作假的，扣除全部履约保证金。</w:t>
      </w:r>
    </w:p>
    <w:p>
      <w:pPr>
        <w:pStyle w:val="18"/>
        <w:spacing w:line="540" w:lineRule="exact"/>
        <w:ind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4.因供应商违反公司管理规定，履约保证金被扣除不足应缴额度50%时，供应商应在3个工作日内及时补缴，否则失去后续报价资格，直至保证金补缴后恢复报价资格。</w:t>
      </w:r>
    </w:p>
    <w:p>
      <w:pPr>
        <w:numPr>
          <w:ilvl w:val="0"/>
          <w:numId w:val="1"/>
        </w:numPr>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定点零星采购说明</w:t>
      </w:r>
    </w:p>
    <w:p>
      <w:pPr>
        <w:pStyle w:val="2"/>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参与本项目的供应商应同意：针对个别单品采购量较少或距离较远的客户急需零星补货的情况，采购人可与定点零星采购供应商签署临时采购协议，由定点零星供应商在协议期内根据采购人要求提供有关产品，不属于采购人违约。</w:t>
      </w:r>
    </w:p>
    <w:p>
      <w:pPr>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六、公告发布方式</w:t>
      </w:r>
    </w:p>
    <w:p>
      <w:pPr>
        <w:spacing w:line="54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本公告于即日起在泸州兴阳投资集团有限公司网站（</w:t>
      </w:r>
      <w:r>
        <w:rPr>
          <w:rFonts w:ascii="仿宋_GB2312" w:hAnsi="仿宋_GB2312" w:eastAsia="仿宋_GB2312" w:cs="仿宋_GB2312"/>
          <w:color w:val="auto"/>
          <w:sz w:val="32"/>
          <w:szCs w:val="32"/>
        </w:rPr>
        <w:t>http://www.xytzjt.cn/</w:t>
      </w:r>
      <w:r>
        <w:rPr>
          <w:rFonts w:hint="eastAsia" w:ascii="仿宋_GB2312" w:hAnsi="仿宋_GB2312" w:eastAsia="仿宋_GB2312" w:cs="仿宋_GB2312"/>
          <w:color w:val="auto"/>
          <w:sz w:val="32"/>
          <w:szCs w:val="32"/>
        </w:rPr>
        <w:t>）和全国公共资源交易平台（四川省泸州市）（http：//www.lzsggzy.com）进行公布。</w:t>
      </w:r>
    </w:p>
    <w:p>
      <w:pPr>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七、报名</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（一）报名时间：公告有效期内（北京时间，节假日除外），每天8:30-12:00,14:30-18:00。</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（二）报名地点：泸州市江阳区江南新区8区林海中路</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（三）报名方式：现场报名</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（四）联系人及电话：陈富丽   18208309717</w:t>
      </w:r>
    </w:p>
    <w:p>
      <w:pPr>
        <w:spacing w:line="540" w:lineRule="exact"/>
        <w:ind w:firstLine="3840" w:firstLineChars="1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周  利   18482177674</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（五）报名资料：报名时，需提供以下资料：</w:t>
      </w:r>
    </w:p>
    <w:p>
      <w:pPr>
        <w:pStyle w:val="2"/>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1.公司营业执照复印件、法定代表人身份证明、单位介绍信、经办人身份证复印件；</w:t>
      </w:r>
    </w:p>
    <w:p>
      <w:pPr>
        <w:pStyle w:val="2"/>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2.食品配送、食品安全应急预案；</w:t>
      </w:r>
    </w:p>
    <w:p>
      <w:pPr>
        <w:pStyle w:val="2"/>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3.根据本项目提出的其他要求的证明材料；</w:t>
      </w:r>
    </w:p>
    <w:p>
      <w:pPr>
        <w:pStyle w:val="2"/>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4.承诺函（格式详见附件）。</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以上材料盖鲜章并整理成册。本项目免费报名，报名资格不能转让。</w:t>
      </w:r>
    </w:p>
    <w:p>
      <w:pPr>
        <w:pStyle w:val="18"/>
        <w:spacing w:line="540" w:lineRule="exact"/>
        <w:ind w:firstLine="0" w:firstLineChars="0"/>
        <w:rPr>
          <w:rFonts w:ascii="仿宋_GB2312" w:hAnsi="仿宋_GB2312" w:eastAsia="仿宋_GB2312" w:cs="仿宋_GB2312"/>
          <w:color w:val="auto"/>
          <w:sz w:val="32"/>
          <w:szCs w:val="32"/>
        </w:rPr>
      </w:pPr>
    </w:p>
    <w:p>
      <w:pPr>
        <w:pStyle w:val="18"/>
        <w:spacing w:line="54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附件：报名文件格式</w:t>
      </w:r>
    </w:p>
    <w:p>
      <w:pPr>
        <w:pStyle w:val="18"/>
        <w:spacing w:line="540" w:lineRule="exact"/>
        <w:ind w:firstLine="640"/>
        <w:rPr>
          <w:rFonts w:ascii="仿宋_GB2312" w:hAnsi="仿宋_GB2312" w:eastAsia="仿宋_GB2312" w:cs="仿宋_GB2312"/>
          <w:color w:val="auto"/>
          <w:sz w:val="32"/>
          <w:szCs w:val="32"/>
        </w:rPr>
      </w:pPr>
    </w:p>
    <w:p>
      <w:pPr>
        <w:pStyle w:val="18"/>
        <w:spacing w:line="540" w:lineRule="exact"/>
        <w:ind w:firstLine="640"/>
        <w:rPr>
          <w:rFonts w:ascii="仿宋_GB2312" w:hAnsi="仿宋_GB2312" w:eastAsia="仿宋_GB2312" w:cs="仿宋_GB2312"/>
          <w:color w:val="auto"/>
          <w:sz w:val="32"/>
          <w:szCs w:val="32"/>
        </w:rPr>
      </w:pPr>
    </w:p>
    <w:p>
      <w:pPr>
        <w:pStyle w:val="18"/>
        <w:spacing w:line="540" w:lineRule="exact"/>
        <w:ind w:firstLine="640"/>
        <w:rPr>
          <w:rFonts w:ascii="仿宋_GB2312" w:hAnsi="仿宋_GB2312" w:eastAsia="仿宋_GB2312" w:cs="仿宋_GB2312"/>
          <w:color w:val="auto"/>
          <w:sz w:val="32"/>
          <w:szCs w:val="32"/>
        </w:rPr>
      </w:pPr>
    </w:p>
    <w:p>
      <w:pPr>
        <w:pStyle w:val="18"/>
        <w:spacing w:line="540" w:lineRule="exact"/>
        <w:ind w:firstLine="2880" w:firstLineChars="9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四川蔬式家园供应链管理有限公司</w:t>
      </w:r>
    </w:p>
    <w:p>
      <w:pPr>
        <w:pStyle w:val="18"/>
        <w:spacing w:line="540" w:lineRule="exact"/>
        <w:ind w:right="1680" w:rightChars="800" w:firstLine="0" w:firstLineChars="0"/>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2021年8月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w:t>
      </w:r>
    </w:p>
    <w:p>
      <w:pPr>
        <w:pStyle w:val="18"/>
        <w:spacing w:line="520" w:lineRule="exact"/>
        <w:ind w:firstLine="4160" w:firstLineChars="1300"/>
        <w:rPr>
          <w:rFonts w:ascii="仿宋_GB2312" w:hAnsi="仿宋_GB2312" w:eastAsia="仿宋_GB2312" w:cs="仿宋_GB2312"/>
          <w:color w:val="auto"/>
          <w:sz w:val="32"/>
          <w:szCs w:val="32"/>
        </w:rPr>
      </w:pPr>
    </w:p>
    <w:p>
      <w:pPr>
        <w:pStyle w:val="18"/>
        <w:spacing w:line="520" w:lineRule="exact"/>
        <w:ind w:firstLine="4160" w:firstLineChars="1300"/>
        <w:rPr>
          <w:rFonts w:ascii="仿宋_GB2312" w:hAnsi="仿宋_GB2312" w:eastAsia="仿宋_GB2312" w:cs="仿宋_GB2312"/>
          <w:color w:val="auto"/>
          <w:sz w:val="32"/>
          <w:szCs w:val="32"/>
        </w:rPr>
      </w:pPr>
    </w:p>
    <w:p>
      <w:pPr>
        <w:pStyle w:val="18"/>
        <w:spacing w:line="520" w:lineRule="exact"/>
        <w:ind w:firstLine="4160" w:firstLineChars="1300"/>
        <w:rPr>
          <w:rFonts w:ascii="仿宋_GB2312" w:hAnsi="仿宋_GB2312" w:eastAsia="仿宋_GB2312" w:cs="仿宋_GB2312"/>
          <w:color w:val="auto"/>
          <w:sz w:val="32"/>
          <w:szCs w:val="32"/>
        </w:rPr>
      </w:pPr>
    </w:p>
    <w:p>
      <w:pPr>
        <w:pStyle w:val="18"/>
        <w:spacing w:line="520" w:lineRule="exact"/>
        <w:ind w:firstLine="4160" w:firstLineChars="1300"/>
        <w:rPr>
          <w:rFonts w:ascii="仿宋_GB2312" w:hAnsi="仿宋_GB2312" w:eastAsia="仿宋_GB2312" w:cs="仿宋_GB2312"/>
          <w:color w:val="auto"/>
          <w:sz w:val="32"/>
          <w:szCs w:val="32"/>
        </w:rPr>
      </w:pPr>
    </w:p>
    <w:p>
      <w:pPr>
        <w:pStyle w:val="18"/>
        <w:spacing w:line="520" w:lineRule="exact"/>
        <w:ind w:firstLine="4160" w:firstLineChars="1300"/>
        <w:rPr>
          <w:rFonts w:ascii="仿宋_GB2312" w:hAnsi="仿宋_GB2312" w:eastAsia="仿宋_GB2312" w:cs="仿宋_GB2312"/>
          <w:color w:val="auto"/>
          <w:sz w:val="32"/>
          <w:szCs w:val="32"/>
        </w:rPr>
      </w:pPr>
    </w:p>
    <w:p>
      <w:pPr>
        <w:pStyle w:val="18"/>
        <w:spacing w:line="520" w:lineRule="exact"/>
        <w:ind w:firstLine="4160" w:firstLineChars="1300"/>
        <w:rPr>
          <w:rFonts w:ascii="仿宋_GB2312" w:hAnsi="仿宋_GB2312" w:eastAsia="仿宋_GB2312" w:cs="仿宋_GB2312"/>
          <w:color w:val="auto"/>
          <w:sz w:val="32"/>
          <w:szCs w:val="32"/>
        </w:rPr>
      </w:pPr>
    </w:p>
    <w:p>
      <w:pPr>
        <w:pStyle w:val="18"/>
        <w:spacing w:line="520" w:lineRule="exact"/>
        <w:ind w:firstLine="4160" w:firstLineChars="1300"/>
        <w:rPr>
          <w:rFonts w:ascii="仿宋_GB2312" w:hAnsi="仿宋_GB2312" w:eastAsia="仿宋_GB2312" w:cs="仿宋_GB2312"/>
          <w:color w:val="auto"/>
          <w:sz w:val="32"/>
          <w:szCs w:val="32"/>
        </w:rPr>
      </w:pPr>
    </w:p>
    <w:p>
      <w:pPr>
        <w:pStyle w:val="18"/>
        <w:spacing w:line="520" w:lineRule="exact"/>
        <w:ind w:firstLine="4160" w:firstLineChars="1300"/>
        <w:rPr>
          <w:rFonts w:ascii="仿宋_GB2312" w:hAnsi="仿宋_GB2312" w:eastAsia="仿宋_GB2312" w:cs="仿宋_GB2312"/>
          <w:color w:val="auto"/>
          <w:sz w:val="32"/>
          <w:szCs w:val="32"/>
        </w:rPr>
      </w:pPr>
    </w:p>
    <w:p>
      <w:pPr>
        <w:pStyle w:val="3"/>
        <w:keepNext w:val="0"/>
        <w:keepLines w:val="0"/>
        <w:rPr>
          <w:rFonts w:ascii="仿宋_GB2312" w:hAnsi="仿宋_GB2312" w:eastAsia="仿宋_GB2312" w:cs="仿宋_GB2312"/>
          <w:b w:val="0"/>
          <w:bCs w:val="0"/>
          <w:color w:val="auto"/>
          <w:kern w:val="2"/>
        </w:rPr>
      </w:pPr>
      <w:r>
        <w:rPr>
          <w:rFonts w:hint="eastAsia" w:ascii="仿宋_GB2312" w:hAnsi="仿宋_GB2312" w:eastAsia="仿宋_GB2312" w:cs="仿宋_GB2312"/>
          <w:b w:val="0"/>
          <w:bCs w:val="0"/>
          <w:color w:val="auto"/>
          <w:kern w:val="2"/>
        </w:rPr>
        <w:t>附件</w:t>
      </w:r>
      <w:bookmarkStart w:id="1" w:name="_Toc16702"/>
      <w:bookmarkStart w:id="2" w:name="_Toc510188190"/>
      <w:bookmarkStart w:id="3" w:name="_Toc522007807"/>
      <w:bookmarkStart w:id="4" w:name="_Toc11445"/>
      <w:bookmarkStart w:id="5" w:name="_Toc15116"/>
      <w:bookmarkStart w:id="6" w:name="_Toc20913"/>
      <w:bookmarkStart w:id="7" w:name="_Toc22050"/>
      <w:bookmarkStart w:id="8" w:name="_Toc627"/>
      <w:bookmarkStart w:id="9" w:name="_Toc16026"/>
      <w:r>
        <w:rPr>
          <w:rFonts w:hint="eastAsia" w:ascii="仿宋_GB2312" w:hAnsi="仿宋_GB2312" w:eastAsia="仿宋_GB2312" w:cs="仿宋_GB2312"/>
          <w:b w:val="0"/>
          <w:bCs w:val="0"/>
          <w:color w:val="auto"/>
          <w:kern w:val="2"/>
        </w:rPr>
        <w:t>1</w:t>
      </w:r>
    </w:p>
    <w:p>
      <w:pPr>
        <w:jc w:val="center"/>
        <w:rPr>
          <w:rFonts w:ascii="方正小标宋简体" w:hAnsi="方正小标宋简体" w:eastAsia="方正小标宋简体" w:cs="方正小标宋简体"/>
          <w:color w:val="auto"/>
          <w:kern w:val="0"/>
          <w:sz w:val="32"/>
          <w:szCs w:val="32"/>
        </w:rPr>
      </w:pPr>
      <w:r>
        <w:rPr>
          <w:rFonts w:hint="eastAsia" w:ascii="方正小标宋简体" w:hAnsi="方正小标宋简体" w:eastAsia="方正小标宋简体" w:cs="方正小标宋简体"/>
          <w:color w:val="auto"/>
          <w:kern w:val="0"/>
          <w:sz w:val="32"/>
          <w:szCs w:val="32"/>
        </w:rPr>
        <w:t>公司营业执照、食品经营许可证等材料复印件</w:t>
      </w: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rPr>
          <w:rFonts w:ascii="仿宋_GB2312" w:hAnsi="仿宋_GB2312" w:eastAsia="仿宋_GB2312" w:cs="仿宋_GB2312"/>
          <w:b w:val="0"/>
          <w:bCs w:val="0"/>
          <w:color w:val="auto"/>
          <w:kern w:val="2"/>
        </w:rPr>
      </w:pPr>
      <w:r>
        <w:rPr>
          <w:rFonts w:hint="eastAsia" w:ascii="仿宋_GB2312" w:hAnsi="仿宋_GB2312" w:eastAsia="仿宋_GB2312" w:cs="仿宋_GB2312"/>
          <w:b w:val="0"/>
          <w:bCs w:val="0"/>
          <w:color w:val="auto"/>
          <w:kern w:val="2"/>
        </w:rPr>
        <w:t>附件2</w:t>
      </w:r>
    </w:p>
    <w:p>
      <w:pPr>
        <w:jc w:val="center"/>
        <w:rPr>
          <w:rFonts w:ascii="方正小标宋简体" w:hAnsi="方正小标宋简体" w:eastAsia="方正小标宋简体" w:cs="方正小标宋简体"/>
          <w:color w:val="auto"/>
          <w:kern w:val="0"/>
          <w:sz w:val="32"/>
          <w:szCs w:val="32"/>
        </w:rPr>
      </w:pPr>
      <w:r>
        <w:rPr>
          <w:rFonts w:hint="eastAsia" w:ascii="方正小标宋简体" w:hAnsi="方正小标宋简体" w:eastAsia="方正小标宋简体" w:cs="方正小标宋简体"/>
          <w:color w:val="auto"/>
          <w:kern w:val="0"/>
          <w:sz w:val="32"/>
          <w:szCs w:val="32"/>
        </w:rPr>
        <w:t>法定代表人身份证明</w:t>
      </w:r>
    </w:p>
    <w:p>
      <w:pPr>
        <w:adjustRightInd w:val="0"/>
        <w:snapToGrid w:val="0"/>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供应商名称：XXXXX</w:t>
      </w:r>
    </w:p>
    <w:p>
      <w:pPr>
        <w:adjustRightInd w:val="0"/>
        <w:snapToGrid w:val="0"/>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    址：XXXXX</w:t>
      </w:r>
    </w:p>
    <w:p>
      <w:pPr>
        <w:adjustRightInd w:val="0"/>
        <w:snapToGrid w:val="0"/>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姓名：XXX </w:t>
      </w:r>
    </w:p>
    <w:p>
      <w:pPr>
        <w:adjustRightInd w:val="0"/>
        <w:snapToGrid w:val="0"/>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性别：X</w:t>
      </w:r>
    </w:p>
    <w:p>
      <w:pPr>
        <w:adjustRightInd w:val="0"/>
        <w:snapToGrid w:val="0"/>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年龄：XX岁  </w:t>
      </w:r>
    </w:p>
    <w:p>
      <w:pPr>
        <w:adjustRightInd w:val="0"/>
        <w:snapToGrid w:val="0"/>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职务：XXXXX ,系XXXXXXXXXX的法定代表人。</w:t>
      </w:r>
    </w:p>
    <w:p>
      <w:pPr>
        <w:adjustRightInd w:val="0"/>
        <w:snapToGrid w:val="0"/>
        <w:spacing w:line="580" w:lineRule="exact"/>
        <w:ind w:firstLine="640" w:firstLineChars="200"/>
        <w:rPr>
          <w:rFonts w:ascii="仿宋_GB2312" w:hAnsi="仿宋_GB2312" w:eastAsia="仿宋_GB2312" w:cs="仿宋_GB2312"/>
          <w:color w:val="auto"/>
          <w:sz w:val="32"/>
          <w:szCs w:val="32"/>
        </w:rPr>
      </w:pPr>
    </w:p>
    <w:p>
      <w:pPr>
        <w:adjustRightInd w:val="0"/>
        <w:snapToGrid w:val="0"/>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特此证明。</w:t>
      </w:r>
    </w:p>
    <w:p>
      <w:pPr>
        <w:adjustRightInd w:val="0"/>
        <w:snapToGrid w:val="0"/>
        <w:spacing w:line="580" w:lineRule="exact"/>
        <w:ind w:firstLine="640" w:firstLineChars="200"/>
        <w:rPr>
          <w:rFonts w:ascii="仿宋_GB2312" w:hAnsi="仿宋_GB2312" w:eastAsia="仿宋_GB2312" w:cs="仿宋_GB2312"/>
          <w:color w:val="auto"/>
          <w:sz w:val="32"/>
          <w:szCs w:val="32"/>
        </w:rPr>
      </w:pPr>
    </w:p>
    <w:p>
      <w:pPr>
        <w:adjustRightInd w:val="0"/>
        <w:snapToGrid w:val="0"/>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法定代表人身份证复印件：</w:t>
      </w:r>
    </w:p>
    <w:p>
      <w:pPr>
        <w:pStyle w:val="7"/>
        <w:spacing w:line="580" w:lineRule="exact"/>
        <w:rPr>
          <w:rFonts w:ascii="仿宋" w:hAnsi="仿宋" w:eastAsia="仿宋" w:cs="仿宋"/>
          <w:color w:val="auto"/>
          <w:sz w:val="24"/>
        </w:rPr>
      </w:pPr>
    </w:p>
    <w:p>
      <w:pPr>
        <w:rPr>
          <w:color w:val="auto"/>
        </w:rPr>
      </w:pPr>
    </w:p>
    <w:p>
      <w:pPr>
        <w:adjustRightInd w:val="0"/>
        <w:snapToGrid w:val="0"/>
        <w:spacing w:line="580" w:lineRule="exact"/>
        <w:rPr>
          <w:rFonts w:ascii="仿宋" w:hAnsi="仿宋" w:eastAsia="仿宋" w:cs="仿宋"/>
          <w:color w:val="auto"/>
          <w:sz w:val="24"/>
        </w:rPr>
      </w:pPr>
    </w:p>
    <w:p>
      <w:pPr>
        <w:adjustRightInd w:val="0"/>
        <w:snapToGrid w:val="0"/>
        <w:spacing w:line="580" w:lineRule="exact"/>
        <w:ind w:firstLine="5760" w:firstLineChars="18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供应商名称：XXXXX</w:t>
      </w:r>
    </w:p>
    <w:p>
      <w:pPr>
        <w:adjustRightInd w:val="0"/>
        <w:snapToGrid w:val="0"/>
        <w:spacing w:line="580" w:lineRule="exact"/>
        <w:ind w:firstLine="5440" w:firstLineChars="1700"/>
        <w:rPr>
          <w:rFonts w:ascii="仿宋_GB2312" w:hAnsi="仿宋_GB2312" w:eastAsia="仿宋_GB2312" w:cs="仿宋_GB2312"/>
          <w:color w:val="auto"/>
          <w:sz w:val="32"/>
          <w:szCs w:val="32"/>
        </w:rPr>
      </w:pPr>
    </w:p>
    <w:p>
      <w:pPr>
        <w:adjustRightInd w:val="0"/>
        <w:snapToGrid w:val="0"/>
        <w:spacing w:line="580" w:lineRule="exact"/>
        <w:ind w:firstLine="5440" w:firstLineChars="1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日  期：XX年XX月XX日</w:t>
      </w: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rPr>
          <w:rFonts w:ascii="仿宋_GB2312" w:hAnsi="仿宋_GB2312" w:eastAsia="仿宋_GB2312" w:cs="仿宋_GB2312"/>
          <w:b w:val="0"/>
          <w:bCs w:val="0"/>
          <w:color w:val="auto"/>
          <w:kern w:val="2"/>
        </w:rPr>
      </w:pPr>
      <w:r>
        <w:rPr>
          <w:rFonts w:hint="eastAsia" w:ascii="仿宋_GB2312" w:hAnsi="仿宋_GB2312" w:eastAsia="仿宋_GB2312" w:cs="仿宋_GB2312"/>
          <w:b w:val="0"/>
          <w:bCs w:val="0"/>
          <w:color w:val="auto"/>
          <w:kern w:val="2"/>
        </w:rPr>
        <w:t>附件3</w:t>
      </w:r>
    </w:p>
    <w:p>
      <w:pPr>
        <w:rPr>
          <w:color w:val="auto"/>
        </w:rPr>
      </w:pPr>
    </w:p>
    <w:p>
      <w:pPr>
        <w:jc w:val="center"/>
        <w:rPr>
          <w:rFonts w:ascii="方正小标宋简体" w:hAnsi="方正小标宋简体" w:eastAsia="方正小标宋简体" w:cs="方正小标宋简体"/>
          <w:color w:val="auto"/>
          <w:kern w:val="0"/>
          <w:sz w:val="32"/>
          <w:szCs w:val="32"/>
        </w:rPr>
      </w:pPr>
      <w:r>
        <w:rPr>
          <w:rFonts w:hint="eastAsia" w:ascii="方正小标宋简体" w:hAnsi="方正小标宋简体" w:eastAsia="方正小标宋简体" w:cs="方正小标宋简体"/>
          <w:color w:val="auto"/>
          <w:kern w:val="0"/>
          <w:sz w:val="32"/>
          <w:szCs w:val="32"/>
        </w:rPr>
        <w:t>单位介绍信</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四川蔬式家园供应链管理有限公司：</w:t>
      </w:r>
    </w:p>
    <w:p>
      <w:pPr>
        <w:adjustRightInd w:val="0"/>
        <w:snapToGrid w:val="0"/>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兹介绍我单位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（身份证号：</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）前往贵处办理</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报名相关事宜，请予接洽办理。</w:t>
      </w:r>
    </w:p>
    <w:p>
      <w:pPr>
        <w:adjustRightInd w:val="0"/>
        <w:snapToGrid w:val="0"/>
        <w:spacing w:line="580" w:lineRule="exact"/>
        <w:ind w:firstLine="640" w:firstLineChars="200"/>
        <w:rPr>
          <w:rFonts w:ascii="仿宋_GB2312" w:hAnsi="仿宋_GB2312" w:eastAsia="仿宋_GB2312" w:cs="仿宋_GB2312"/>
          <w:color w:val="auto"/>
          <w:sz w:val="32"/>
          <w:szCs w:val="32"/>
        </w:rPr>
      </w:pPr>
    </w:p>
    <w:p>
      <w:pPr>
        <w:adjustRightInd w:val="0"/>
        <w:snapToGrid w:val="0"/>
        <w:spacing w:line="580" w:lineRule="exact"/>
        <w:ind w:firstLine="640" w:firstLineChars="200"/>
        <w:rPr>
          <w:rFonts w:ascii="仿宋_GB2312" w:hAnsi="仿宋_GB2312" w:eastAsia="仿宋_GB2312" w:cs="仿宋_GB2312"/>
          <w:color w:val="auto"/>
          <w:sz w:val="32"/>
          <w:szCs w:val="32"/>
        </w:rPr>
      </w:pPr>
    </w:p>
    <w:p>
      <w:pPr>
        <w:pStyle w:val="2"/>
        <w:rPr>
          <w:color w:val="auto"/>
        </w:rPr>
      </w:pPr>
    </w:p>
    <w:p>
      <w:pPr>
        <w:adjustRightInd w:val="0"/>
        <w:snapToGrid w:val="0"/>
        <w:spacing w:line="580" w:lineRule="exact"/>
        <w:ind w:firstLine="6080" w:firstLineChars="19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单位（签章）</w:t>
      </w:r>
    </w:p>
    <w:p>
      <w:pPr>
        <w:adjustRightInd w:val="0"/>
        <w:snapToGrid w:val="0"/>
        <w:spacing w:line="580" w:lineRule="exact"/>
        <w:ind w:firstLine="5440" w:firstLineChars="1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XX年XX月XX日</w:t>
      </w: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rPr>
          <w:rFonts w:ascii="方正小标宋简体" w:hAnsi="方正小标宋简体" w:eastAsia="方正小标宋简体" w:cs="方正小标宋简体"/>
          <w:color w:val="auto"/>
          <w:sz w:val="36"/>
          <w:szCs w:val="36"/>
        </w:rPr>
      </w:pPr>
    </w:p>
    <w:p>
      <w:pPr>
        <w:pStyle w:val="2"/>
        <w:rPr>
          <w:rFonts w:ascii="方正小标宋简体" w:hAnsi="方正小标宋简体" w:eastAsia="方正小标宋简体" w:cs="方正小标宋简体"/>
          <w:color w:val="auto"/>
          <w:sz w:val="36"/>
          <w:szCs w:val="36"/>
        </w:rPr>
      </w:pPr>
    </w:p>
    <w:p>
      <w:pPr>
        <w:rPr>
          <w:rFonts w:ascii="方正小标宋简体" w:hAnsi="方正小标宋简体" w:eastAsia="方正小标宋简体" w:cs="方正小标宋简体"/>
          <w:color w:val="auto"/>
          <w:sz w:val="36"/>
          <w:szCs w:val="36"/>
        </w:rPr>
      </w:pPr>
    </w:p>
    <w:p>
      <w:pPr>
        <w:pStyle w:val="2"/>
        <w:rPr>
          <w:color w:val="auto"/>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rPr>
          <w:rFonts w:ascii="仿宋_GB2312" w:hAnsi="仿宋_GB2312" w:eastAsia="仿宋_GB2312" w:cs="仿宋_GB2312"/>
          <w:b w:val="0"/>
          <w:bCs w:val="0"/>
          <w:color w:val="auto"/>
          <w:kern w:val="2"/>
        </w:rPr>
      </w:pPr>
      <w:r>
        <w:rPr>
          <w:rFonts w:hint="eastAsia" w:ascii="仿宋_GB2312" w:hAnsi="仿宋_GB2312" w:eastAsia="仿宋_GB2312" w:cs="仿宋_GB2312"/>
          <w:b w:val="0"/>
          <w:bCs w:val="0"/>
          <w:color w:val="auto"/>
          <w:kern w:val="2"/>
        </w:rPr>
        <w:t>附件4</w:t>
      </w:r>
    </w:p>
    <w:p>
      <w:pPr>
        <w:pStyle w:val="3"/>
        <w:keepNext w:val="0"/>
        <w:keepLines w:val="0"/>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经办人身份证复印件</w:t>
      </w:r>
    </w:p>
    <w:p>
      <w:pPr>
        <w:pStyle w:val="3"/>
        <w:keepNext w:val="0"/>
        <w:keepLines w:val="0"/>
        <w:jc w:val="center"/>
        <w:rPr>
          <w:rFonts w:ascii="仿宋" w:hAnsi="仿宋" w:eastAsia="仿宋" w:cs="仿宋"/>
          <w:color w:val="auto"/>
        </w:rPr>
      </w:pPr>
    </w:p>
    <w:p>
      <w:pPr>
        <w:pStyle w:val="3"/>
        <w:keepNext w:val="0"/>
        <w:keepLines w:val="0"/>
        <w:jc w:val="center"/>
        <w:rPr>
          <w:rFonts w:ascii="仿宋" w:hAnsi="仿宋" w:eastAsia="仿宋" w:cs="仿宋"/>
          <w:color w:val="auto"/>
        </w:rPr>
      </w:pPr>
    </w:p>
    <w:p>
      <w:pPr>
        <w:pStyle w:val="3"/>
        <w:keepNext w:val="0"/>
        <w:keepLines w:val="0"/>
        <w:jc w:val="center"/>
        <w:rPr>
          <w:rFonts w:ascii="仿宋" w:hAnsi="仿宋" w:eastAsia="仿宋" w:cs="仿宋"/>
          <w:color w:val="auto"/>
        </w:rPr>
      </w:pPr>
    </w:p>
    <w:p>
      <w:pPr>
        <w:pStyle w:val="3"/>
        <w:keepNext w:val="0"/>
        <w:keepLines w:val="0"/>
        <w:jc w:val="center"/>
        <w:rPr>
          <w:rFonts w:ascii="仿宋" w:hAnsi="仿宋" w:eastAsia="仿宋" w:cs="仿宋"/>
          <w:color w:val="auto"/>
        </w:rPr>
      </w:pPr>
    </w:p>
    <w:p>
      <w:pPr>
        <w:pStyle w:val="3"/>
        <w:keepNext w:val="0"/>
        <w:keepLines w:val="0"/>
        <w:jc w:val="center"/>
        <w:rPr>
          <w:rFonts w:ascii="仿宋" w:hAnsi="仿宋" w:eastAsia="仿宋" w:cs="仿宋"/>
          <w:color w:val="auto"/>
        </w:rPr>
      </w:pPr>
    </w:p>
    <w:p>
      <w:pPr>
        <w:pStyle w:val="3"/>
        <w:keepNext w:val="0"/>
        <w:keepLines w:val="0"/>
        <w:jc w:val="center"/>
        <w:rPr>
          <w:rFonts w:ascii="仿宋" w:hAnsi="仿宋" w:eastAsia="仿宋" w:cs="仿宋"/>
          <w:color w:val="auto"/>
        </w:rPr>
      </w:pPr>
    </w:p>
    <w:p>
      <w:pPr>
        <w:pStyle w:val="3"/>
        <w:keepNext w:val="0"/>
        <w:keepLines w:val="0"/>
        <w:jc w:val="center"/>
        <w:rPr>
          <w:rFonts w:ascii="仿宋" w:hAnsi="仿宋" w:eastAsia="仿宋" w:cs="仿宋"/>
          <w:color w:val="auto"/>
        </w:rPr>
      </w:pPr>
    </w:p>
    <w:p>
      <w:pPr>
        <w:pStyle w:val="3"/>
        <w:keepNext w:val="0"/>
        <w:keepLines w:val="0"/>
        <w:jc w:val="center"/>
        <w:rPr>
          <w:rFonts w:ascii="仿宋" w:hAnsi="仿宋" w:eastAsia="仿宋" w:cs="仿宋"/>
          <w:color w:val="auto"/>
        </w:rPr>
      </w:pPr>
    </w:p>
    <w:p>
      <w:pPr>
        <w:pStyle w:val="3"/>
        <w:keepNext w:val="0"/>
        <w:keepLines w:val="0"/>
        <w:jc w:val="center"/>
        <w:rPr>
          <w:rFonts w:ascii="仿宋" w:hAnsi="仿宋" w:eastAsia="仿宋" w:cs="仿宋"/>
          <w:color w:val="auto"/>
        </w:rPr>
      </w:pPr>
    </w:p>
    <w:p>
      <w:pPr>
        <w:pStyle w:val="3"/>
        <w:keepNext w:val="0"/>
        <w:keepLines w:val="0"/>
        <w:jc w:val="center"/>
        <w:rPr>
          <w:rFonts w:ascii="仿宋" w:hAnsi="仿宋" w:eastAsia="仿宋" w:cs="仿宋"/>
          <w:color w:val="auto"/>
        </w:rPr>
      </w:pPr>
    </w:p>
    <w:p>
      <w:pPr>
        <w:pStyle w:val="3"/>
        <w:keepNext w:val="0"/>
        <w:keepLines w:val="0"/>
        <w:jc w:val="center"/>
        <w:rPr>
          <w:rFonts w:ascii="仿宋" w:hAnsi="仿宋" w:eastAsia="仿宋" w:cs="仿宋"/>
          <w:color w:val="auto"/>
        </w:rPr>
      </w:pPr>
    </w:p>
    <w:p>
      <w:pPr>
        <w:pStyle w:val="3"/>
        <w:keepNext w:val="0"/>
        <w:keepLines w:val="0"/>
        <w:jc w:val="center"/>
        <w:rPr>
          <w:rFonts w:ascii="仿宋" w:hAnsi="仿宋" w:eastAsia="仿宋" w:cs="仿宋"/>
          <w:color w:val="auto"/>
        </w:rPr>
      </w:pPr>
    </w:p>
    <w:p>
      <w:pPr>
        <w:pStyle w:val="3"/>
        <w:keepNext w:val="0"/>
        <w:keepLines w:val="0"/>
        <w:jc w:val="center"/>
        <w:rPr>
          <w:rFonts w:ascii="仿宋" w:hAnsi="仿宋" w:eastAsia="仿宋" w:cs="仿宋"/>
          <w:color w:val="auto"/>
        </w:rPr>
      </w:pPr>
    </w:p>
    <w:p>
      <w:pPr>
        <w:pStyle w:val="3"/>
        <w:keepNext w:val="0"/>
        <w:keepLines w:val="0"/>
        <w:rPr>
          <w:rFonts w:ascii="仿宋_GB2312" w:hAnsi="仿宋_GB2312" w:eastAsia="仿宋_GB2312" w:cs="仿宋_GB2312"/>
          <w:b w:val="0"/>
          <w:bCs w:val="0"/>
          <w:color w:val="auto"/>
          <w:kern w:val="2"/>
        </w:rPr>
      </w:pPr>
      <w:r>
        <w:rPr>
          <w:rFonts w:hint="eastAsia" w:ascii="仿宋_GB2312" w:hAnsi="仿宋_GB2312" w:eastAsia="仿宋_GB2312" w:cs="仿宋_GB2312"/>
          <w:b w:val="0"/>
          <w:bCs w:val="0"/>
          <w:color w:val="auto"/>
          <w:kern w:val="2"/>
        </w:rPr>
        <w:t>附件5</w:t>
      </w:r>
    </w:p>
    <w:p>
      <w:pPr>
        <w:pStyle w:val="3"/>
        <w:keepNext w:val="0"/>
        <w:keepLines w:val="0"/>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食品配送应急预案</w:t>
      </w: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rPr>
          <w:rFonts w:ascii="方正小标宋简体" w:hAnsi="方正小标宋简体" w:eastAsia="方正小标宋简体" w:cs="方正小标宋简体"/>
          <w:color w:val="auto"/>
          <w:sz w:val="36"/>
          <w:szCs w:val="36"/>
        </w:rPr>
      </w:pPr>
    </w:p>
    <w:p>
      <w:pPr>
        <w:pStyle w:val="2"/>
        <w:rPr>
          <w:rFonts w:ascii="方正小标宋简体" w:hAnsi="方正小标宋简体" w:eastAsia="方正小标宋简体" w:cs="方正小标宋简体"/>
          <w:color w:val="auto"/>
          <w:sz w:val="36"/>
          <w:szCs w:val="36"/>
        </w:rPr>
      </w:pPr>
    </w:p>
    <w:p>
      <w:pPr>
        <w:rPr>
          <w:rFonts w:ascii="方正小标宋简体" w:hAnsi="方正小标宋简体" w:eastAsia="方正小标宋简体" w:cs="方正小标宋简体"/>
          <w:color w:val="auto"/>
          <w:sz w:val="36"/>
          <w:szCs w:val="36"/>
        </w:rPr>
      </w:pPr>
    </w:p>
    <w:p>
      <w:pPr>
        <w:pStyle w:val="2"/>
        <w:rPr>
          <w:rFonts w:ascii="方正小标宋简体" w:hAnsi="方正小标宋简体" w:eastAsia="方正小标宋简体" w:cs="方正小标宋简体"/>
          <w:color w:val="auto"/>
          <w:sz w:val="36"/>
          <w:szCs w:val="36"/>
        </w:rPr>
      </w:pPr>
    </w:p>
    <w:p>
      <w:pPr>
        <w:rPr>
          <w:rFonts w:ascii="方正小标宋简体" w:hAnsi="方正小标宋简体" w:eastAsia="方正小标宋简体" w:cs="方正小标宋简体"/>
          <w:color w:val="auto"/>
          <w:sz w:val="36"/>
          <w:szCs w:val="36"/>
        </w:rPr>
      </w:pPr>
    </w:p>
    <w:p>
      <w:pPr>
        <w:pStyle w:val="2"/>
        <w:rPr>
          <w:rFonts w:ascii="方正小标宋简体" w:hAnsi="方正小标宋简体" w:eastAsia="方正小标宋简体" w:cs="方正小标宋简体"/>
          <w:color w:val="auto"/>
          <w:sz w:val="36"/>
          <w:szCs w:val="36"/>
        </w:rPr>
      </w:pPr>
    </w:p>
    <w:p>
      <w:pPr>
        <w:rPr>
          <w:rFonts w:ascii="方正小标宋简体" w:hAnsi="方正小标宋简体" w:eastAsia="方正小标宋简体" w:cs="方正小标宋简体"/>
          <w:color w:val="auto"/>
          <w:sz w:val="36"/>
          <w:szCs w:val="36"/>
        </w:rPr>
      </w:pPr>
    </w:p>
    <w:p>
      <w:pPr>
        <w:pStyle w:val="2"/>
        <w:rPr>
          <w:rFonts w:ascii="方正小标宋简体" w:hAnsi="方正小标宋简体" w:eastAsia="方正小标宋简体" w:cs="方正小标宋简体"/>
          <w:color w:val="auto"/>
          <w:sz w:val="36"/>
          <w:szCs w:val="36"/>
        </w:rPr>
      </w:pPr>
    </w:p>
    <w:p>
      <w:pPr>
        <w:rPr>
          <w:rFonts w:ascii="方正小标宋简体" w:hAnsi="方正小标宋简体" w:eastAsia="方正小标宋简体" w:cs="方正小标宋简体"/>
          <w:color w:val="auto"/>
          <w:sz w:val="36"/>
          <w:szCs w:val="36"/>
        </w:rPr>
      </w:pPr>
    </w:p>
    <w:p>
      <w:pPr>
        <w:pStyle w:val="2"/>
        <w:rPr>
          <w:rFonts w:ascii="方正小标宋简体" w:hAnsi="方正小标宋简体" w:eastAsia="方正小标宋简体" w:cs="方正小标宋简体"/>
          <w:color w:val="auto"/>
          <w:sz w:val="36"/>
          <w:szCs w:val="36"/>
        </w:rPr>
      </w:pPr>
    </w:p>
    <w:p>
      <w:pPr>
        <w:rPr>
          <w:rFonts w:ascii="方正小标宋简体" w:hAnsi="方正小标宋简体" w:eastAsia="方正小标宋简体" w:cs="方正小标宋简体"/>
          <w:color w:val="auto"/>
          <w:sz w:val="36"/>
          <w:szCs w:val="36"/>
        </w:rPr>
      </w:pPr>
    </w:p>
    <w:p>
      <w:pPr>
        <w:pStyle w:val="3"/>
        <w:keepNext w:val="0"/>
        <w:keepLines w:val="0"/>
        <w:rPr>
          <w:rFonts w:ascii="仿宋_GB2312" w:hAnsi="仿宋_GB2312" w:eastAsia="仿宋_GB2312" w:cs="仿宋_GB2312"/>
          <w:b w:val="0"/>
          <w:bCs w:val="0"/>
          <w:color w:val="auto"/>
          <w:kern w:val="2"/>
        </w:rPr>
      </w:pPr>
      <w:r>
        <w:rPr>
          <w:rFonts w:hint="eastAsia" w:ascii="仿宋_GB2312" w:hAnsi="仿宋_GB2312" w:eastAsia="仿宋_GB2312" w:cs="仿宋_GB2312"/>
          <w:b w:val="0"/>
          <w:bCs w:val="0"/>
          <w:color w:val="auto"/>
          <w:kern w:val="2"/>
        </w:rPr>
        <w:t>附件6</w:t>
      </w:r>
    </w:p>
    <w:p>
      <w:pPr>
        <w:pStyle w:val="2"/>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kern w:val="0"/>
          <w:sz w:val="32"/>
          <w:szCs w:val="32"/>
        </w:rPr>
        <w:t>食品安全应急预案</w:t>
      </w: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jc w:val="center"/>
        <w:rPr>
          <w:rFonts w:ascii="方正小标宋简体" w:hAnsi="方正小标宋简体" w:eastAsia="方正小标宋简体" w:cs="方正小标宋简体"/>
          <w:color w:val="auto"/>
          <w:sz w:val="36"/>
          <w:szCs w:val="36"/>
        </w:rPr>
      </w:pPr>
    </w:p>
    <w:p>
      <w:pPr>
        <w:pStyle w:val="3"/>
        <w:keepNext w:val="0"/>
        <w:keepLines w:val="0"/>
        <w:rPr>
          <w:rFonts w:ascii="仿宋_GB2312" w:hAnsi="仿宋_GB2312" w:eastAsia="仿宋_GB2312" w:cs="仿宋_GB2312"/>
          <w:b w:val="0"/>
          <w:bCs w:val="0"/>
          <w:color w:val="auto"/>
          <w:kern w:val="2"/>
        </w:rPr>
      </w:pPr>
      <w:r>
        <w:rPr>
          <w:rFonts w:hint="eastAsia" w:ascii="仿宋_GB2312" w:hAnsi="仿宋_GB2312" w:eastAsia="仿宋_GB2312" w:cs="仿宋_GB2312"/>
          <w:b w:val="0"/>
          <w:bCs w:val="0"/>
          <w:color w:val="auto"/>
          <w:kern w:val="2"/>
        </w:rPr>
        <w:t>附件7</w:t>
      </w:r>
    </w:p>
    <w:p>
      <w:pPr>
        <w:ind w:firstLine="640" w:firstLineChars="200"/>
        <w:jc w:val="left"/>
        <w:rPr>
          <w:rFonts w:ascii="方正小标宋简体" w:hAnsi="方正小标宋简体" w:eastAsia="方正小标宋简体" w:cs="方正小标宋简体"/>
          <w:color w:val="auto"/>
          <w:kern w:val="0"/>
          <w:sz w:val="32"/>
          <w:szCs w:val="32"/>
        </w:rPr>
      </w:pPr>
      <w:r>
        <w:rPr>
          <w:rFonts w:hint="eastAsia" w:ascii="方正小标宋简体" w:hAnsi="方正小标宋简体" w:eastAsia="方正小标宋简体" w:cs="方正小标宋简体"/>
          <w:color w:val="auto"/>
          <w:kern w:val="0"/>
          <w:sz w:val="32"/>
          <w:szCs w:val="32"/>
        </w:rPr>
        <w:t>一、</w:t>
      </w:r>
      <w:r>
        <w:rPr>
          <w:rFonts w:hint="eastAsia" w:ascii="仿宋_GB2312" w:hAnsi="仿宋_GB2312" w:eastAsia="仿宋_GB2312" w:cs="仿宋_GB2312"/>
          <w:color w:val="auto"/>
          <w:sz w:val="32"/>
          <w:szCs w:val="32"/>
        </w:rPr>
        <w:t>供应商应提交的资格证明材料</w:t>
      </w:r>
    </w:p>
    <w:p>
      <w:pPr>
        <w:pStyle w:val="2"/>
        <w:ind w:firstLine="420" w:firstLineChars="200"/>
        <w:rPr>
          <w:color w:val="auto"/>
        </w:rPr>
      </w:pPr>
      <w:r>
        <w:rPr>
          <w:rFonts w:hint="eastAsia"/>
          <w:color w:val="auto"/>
        </w:rPr>
        <w:t>（1）</w:t>
      </w:r>
    </w:p>
    <w:p>
      <w:pPr>
        <w:ind w:firstLine="420" w:firstLineChars="200"/>
        <w:rPr>
          <w:color w:val="auto"/>
        </w:rPr>
      </w:pPr>
      <w:r>
        <w:rPr>
          <w:rFonts w:hint="eastAsia"/>
          <w:color w:val="auto"/>
        </w:rPr>
        <w:t>（2）</w:t>
      </w:r>
    </w:p>
    <w:p>
      <w:pPr>
        <w:pStyle w:val="2"/>
        <w:ind w:firstLine="420" w:firstLineChars="200"/>
        <w:rPr>
          <w:color w:val="auto"/>
        </w:rPr>
      </w:pPr>
      <w:r>
        <w:rPr>
          <w:rFonts w:hint="eastAsia"/>
          <w:color w:val="auto"/>
        </w:rPr>
        <w:t>（3）</w:t>
      </w:r>
    </w:p>
    <w:p>
      <w:pPr>
        <w:ind w:firstLine="420" w:firstLineChars="200"/>
        <w:rPr>
          <w:color w:val="auto"/>
        </w:rPr>
      </w:pPr>
      <w:r>
        <w:rPr>
          <w:rFonts w:hint="eastAsia"/>
          <w:color w:val="auto"/>
        </w:rPr>
        <w:t>……</w:t>
      </w:r>
    </w:p>
    <w:p>
      <w:pPr>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二、供应商选择自己投标种类，根据本项目提出的其他要求的资格、资质性及其他类似效力的证明材料</w:t>
      </w:r>
    </w:p>
    <w:p>
      <w:pPr>
        <w:pStyle w:val="2"/>
        <w:ind w:firstLine="420" w:firstLineChars="200"/>
        <w:rPr>
          <w:color w:val="auto"/>
        </w:rPr>
      </w:pPr>
      <w:r>
        <w:rPr>
          <w:rFonts w:hint="eastAsia"/>
          <w:color w:val="auto"/>
        </w:rPr>
        <w:t>（1）</w:t>
      </w:r>
    </w:p>
    <w:p>
      <w:pPr>
        <w:ind w:firstLine="420" w:firstLineChars="200"/>
        <w:rPr>
          <w:color w:val="auto"/>
        </w:rPr>
      </w:pPr>
      <w:r>
        <w:rPr>
          <w:rFonts w:hint="eastAsia"/>
          <w:color w:val="auto"/>
        </w:rPr>
        <w:t>（2）</w:t>
      </w:r>
    </w:p>
    <w:p>
      <w:pPr>
        <w:pStyle w:val="2"/>
        <w:ind w:firstLine="420" w:firstLineChars="200"/>
        <w:rPr>
          <w:color w:val="auto"/>
        </w:rPr>
      </w:pPr>
      <w:r>
        <w:rPr>
          <w:rFonts w:hint="eastAsia"/>
          <w:color w:val="auto"/>
        </w:rPr>
        <w:t>（3）</w:t>
      </w:r>
    </w:p>
    <w:p>
      <w:pPr>
        <w:ind w:firstLine="420" w:firstLineChars="200"/>
        <w:rPr>
          <w:color w:val="auto"/>
        </w:rPr>
      </w:pPr>
      <w:r>
        <w:rPr>
          <w:rFonts w:hint="eastAsia"/>
          <w:color w:val="auto"/>
        </w:rPr>
        <w:t>……</w:t>
      </w:r>
    </w:p>
    <w:p>
      <w:pPr>
        <w:pStyle w:val="2"/>
        <w:rPr>
          <w:color w:val="auto"/>
        </w:rPr>
      </w:pPr>
    </w:p>
    <w:p>
      <w:pPr>
        <w:pStyle w:val="2"/>
        <w:rPr>
          <w:rFonts w:ascii="方正小标宋简体" w:hAnsi="方正小标宋简体" w:eastAsia="方正小标宋简体" w:cs="方正小标宋简体"/>
          <w:color w:val="auto"/>
          <w:kern w:val="0"/>
          <w:sz w:val="32"/>
          <w:szCs w:val="32"/>
        </w:rPr>
      </w:pPr>
    </w:p>
    <w:p>
      <w:pPr>
        <w:rPr>
          <w:rFonts w:ascii="方正小标宋简体" w:hAnsi="方正小标宋简体" w:eastAsia="方正小标宋简体" w:cs="方正小标宋简体"/>
          <w:color w:val="auto"/>
          <w:kern w:val="0"/>
          <w:sz w:val="32"/>
          <w:szCs w:val="32"/>
        </w:rPr>
      </w:pPr>
    </w:p>
    <w:p>
      <w:pPr>
        <w:pStyle w:val="2"/>
        <w:rPr>
          <w:rFonts w:ascii="方正小标宋简体" w:hAnsi="方正小标宋简体" w:eastAsia="方正小标宋简体" w:cs="方正小标宋简体"/>
          <w:color w:val="auto"/>
          <w:kern w:val="0"/>
          <w:sz w:val="32"/>
          <w:szCs w:val="32"/>
        </w:rPr>
      </w:pPr>
    </w:p>
    <w:p>
      <w:pPr>
        <w:rPr>
          <w:rFonts w:ascii="方正小标宋简体" w:hAnsi="方正小标宋简体" w:eastAsia="方正小标宋简体" w:cs="方正小标宋简体"/>
          <w:color w:val="auto"/>
          <w:kern w:val="0"/>
          <w:sz w:val="32"/>
          <w:szCs w:val="32"/>
        </w:rPr>
      </w:pPr>
    </w:p>
    <w:p>
      <w:pPr>
        <w:pStyle w:val="2"/>
        <w:rPr>
          <w:rFonts w:ascii="方正小标宋简体" w:hAnsi="方正小标宋简体" w:eastAsia="方正小标宋简体" w:cs="方正小标宋简体"/>
          <w:color w:val="auto"/>
          <w:kern w:val="0"/>
          <w:sz w:val="32"/>
          <w:szCs w:val="32"/>
        </w:rPr>
      </w:pPr>
    </w:p>
    <w:p>
      <w:pPr>
        <w:rPr>
          <w:rFonts w:ascii="方正小标宋简体" w:hAnsi="方正小标宋简体" w:eastAsia="方正小标宋简体" w:cs="方正小标宋简体"/>
          <w:color w:val="auto"/>
          <w:kern w:val="0"/>
          <w:sz w:val="32"/>
          <w:szCs w:val="32"/>
        </w:rPr>
      </w:pPr>
    </w:p>
    <w:p>
      <w:pPr>
        <w:pStyle w:val="2"/>
        <w:rPr>
          <w:rFonts w:ascii="方正小标宋简体" w:hAnsi="方正小标宋简体" w:eastAsia="方正小标宋简体" w:cs="方正小标宋简体"/>
          <w:color w:val="auto"/>
          <w:kern w:val="0"/>
          <w:sz w:val="32"/>
          <w:szCs w:val="32"/>
        </w:rPr>
      </w:pPr>
    </w:p>
    <w:p>
      <w:pPr>
        <w:rPr>
          <w:rFonts w:ascii="方正小标宋简体" w:hAnsi="方正小标宋简体" w:eastAsia="方正小标宋简体" w:cs="方正小标宋简体"/>
          <w:color w:val="auto"/>
          <w:kern w:val="0"/>
          <w:sz w:val="32"/>
          <w:szCs w:val="32"/>
        </w:rPr>
      </w:pPr>
    </w:p>
    <w:p>
      <w:pPr>
        <w:pStyle w:val="2"/>
        <w:rPr>
          <w:rFonts w:ascii="方正小标宋简体" w:hAnsi="方正小标宋简体" w:eastAsia="方正小标宋简体" w:cs="方正小标宋简体"/>
          <w:color w:val="auto"/>
          <w:kern w:val="0"/>
          <w:sz w:val="32"/>
          <w:szCs w:val="32"/>
        </w:rPr>
      </w:pPr>
    </w:p>
    <w:p>
      <w:pPr>
        <w:rPr>
          <w:rFonts w:ascii="方正小标宋简体" w:hAnsi="方正小标宋简体" w:eastAsia="方正小标宋简体" w:cs="方正小标宋简体"/>
          <w:color w:val="auto"/>
          <w:kern w:val="0"/>
          <w:sz w:val="32"/>
          <w:szCs w:val="32"/>
        </w:rPr>
      </w:pPr>
    </w:p>
    <w:p>
      <w:pPr>
        <w:pStyle w:val="2"/>
        <w:rPr>
          <w:rFonts w:ascii="方正小标宋简体" w:hAnsi="方正小标宋简体" w:eastAsia="方正小标宋简体" w:cs="方正小标宋简体"/>
          <w:color w:val="auto"/>
          <w:kern w:val="0"/>
          <w:sz w:val="32"/>
          <w:szCs w:val="32"/>
        </w:rPr>
      </w:pPr>
    </w:p>
    <w:p>
      <w:pPr>
        <w:pStyle w:val="3"/>
        <w:keepNext w:val="0"/>
        <w:keepLines w:val="0"/>
        <w:rPr>
          <w:rFonts w:ascii="仿宋_GB2312" w:hAnsi="仿宋_GB2312" w:eastAsia="仿宋_GB2312" w:cs="仿宋_GB2312"/>
          <w:b w:val="0"/>
          <w:bCs w:val="0"/>
          <w:color w:val="auto"/>
          <w:kern w:val="2"/>
        </w:rPr>
      </w:pPr>
      <w:r>
        <w:rPr>
          <w:rFonts w:hint="eastAsia" w:ascii="仿宋_GB2312" w:hAnsi="仿宋_GB2312" w:eastAsia="仿宋_GB2312" w:cs="仿宋_GB2312"/>
          <w:b w:val="0"/>
          <w:bCs w:val="0"/>
          <w:color w:val="auto"/>
          <w:kern w:val="2"/>
        </w:rPr>
        <w:t>附件8</w:t>
      </w:r>
    </w:p>
    <w:p>
      <w:pPr>
        <w:pStyle w:val="3"/>
        <w:keepNext w:val="0"/>
        <w:keepLines w:val="0"/>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 xml:space="preserve">承 </w:t>
      </w:r>
      <w:r>
        <w:rPr>
          <w:rFonts w:hint="eastAsia" w:ascii="方正小标宋简体" w:hAnsi="方正小标宋简体" w:eastAsia="方正小标宋简体" w:cs="方正小标宋简体"/>
          <w:b w:val="0"/>
          <w:bCs w:val="0"/>
          <w:color w:val="auto"/>
        </w:rPr>
        <w:t>诺 函</w:t>
      </w:r>
      <w:bookmarkEnd w:id="1"/>
      <w:bookmarkEnd w:id="2"/>
      <w:bookmarkEnd w:id="3"/>
      <w:bookmarkEnd w:id="4"/>
      <w:bookmarkEnd w:id="5"/>
      <w:bookmarkEnd w:id="6"/>
      <w:bookmarkEnd w:id="7"/>
      <w:bookmarkEnd w:id="8"/>
      <w:bookmarkEnd w:id="9"/>
    </w:p>
    <w:p>
      <w:pPr>
        <w:rPr>
          <w:color w:val="auto"/>
        </w:rPr>
      </w:pPr>
    </w:p>
    <w:p>
      <w:pPr>
        <w:spacing w:line="52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XXX（采购人名称）：</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我公司报名作为本项目的供应商，现郑重承诺如下：</w:t>
      </w:r>
    </w:p>
    <w:p>
      <w:pPr>
        <w:spacing w:line="520" w:lineRule="exact"/>
        <w:ind w:firstLine="640" w:firstLineChars="200"/>
        <w:rPr>
          <w:rFonts w:ascii="宋体" w:hAnsi="宋体"/>
          <w:color w:val="auto"/>
          <w:sz w:val="28"/>
          <w:szCs w:val="28"/>
        </w:rPr>
      </w:pPr>
      <w:r>
        <w:rPr>
          <w:rFonts w:hint="eastAsia" w:ascii="仿宋_GB2312" w:hAnsi="仿宋_GB2312" w:eastAsia="仿宋_GB2312" w:cs="仿宋_GB2312"/>
          <w:color w:val="auto"/>
          <w:sz w:val="32"/>
          <w:szCs w:val="32"/>
        </w:rPr>
        <w:t>一、具备《2</w:t>
      </w:r>
      <w:r>
        <w:rPr>
          <w:rFonts w:ascii="仿宋_GB2312" w:hAnsi="仿宋_GB2312" w:eastAsia="仿宋_GB2312" w:cs="仿宋_GB2312"/>
          <w:color w:val="auto"/>
          <w:sz w:val="32"/>
          <w:szCs w:val="32"/>
        </w:rPr>
        <w:t>021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秋</w:t>
      </w:r>
      <w:r>
        <w:rPr>
          <w:rFonts w:hint="eastAsia" w:ascii="仿宋_GB2312" w:hAnsi="仿宋_GB2312" w:eastAsia="仿宋_GB2312" w:cs="仿宋_GB2312"/>
          <w:color w:val="auto"/>
          <w:sz w:val="32"/>
          <w:szCs w:val="32"/>
          <w:lang w:val="en-US" w:eastAsia="zh-CN"/>
        </w:rPr>
        <w:t>-2022年秋</w:t>
      </w:r>
      <w:r>
        <w:rPr>
          <w:rFonts w:hint="eastAsia" w:ascii="仿宋_GB2312" w:hAnsi="仿宋_GB2312" w:eastAsia="仿宋_GB2312" w:cs="仿宋_GB2312"/>
          <w:color w:val="auto"/>
          <w:sz w:val="32"/>
          <w:szCs w:val="32"/>
        </w:rPr>
        <w:t>选取农副产品配送供应商公告》规定的条件：</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（一）具有独立承担民事责任的能力；</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（二）具有良好的商业信誉和健全的财务会计制度；</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（三）具有达到业主要求所必需的设备和专业技术能力；</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（四）有依法缴纳税收的良好记录；</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（五）参加本次遴选活动前三年内，在经营活动中没有重大违法记录；</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无不良信用记录，未被“信用中国”网站列入失信被执行人、重大税收违法案件当事人名单或被中国政府采购网列入政府采购“严重违法失信行为记录名单，且无重大涉诉案件、医疗纠纷案件、食品卫生、食品安全等重大责任事故”。</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（七）未因违反蔬式家园供应商管理规定被列入黑名单的；</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（八）法律、行政法规规定的其他条件。</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（九）满足《2</w:t>
      </w:r>
      <w:r>
        <w:rPr>
          <w:rFonts w:ascii="仿宋_GB2312" w:hAnsi="仿宋_GB2312" w:eastAsia="仿宋_GB2312" w:cs="仿宋_GB2312"/>
          <w:color w:val="auto"/>
          <w:sz w:val="32"/>
          <w:szCs w:val="32"/>
        </w:rPr>
        <w:t>021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秋</w:t>
      </w:r>
      <w:r>
        <w:rPr>
          <w:rFonts w:hint="eastAsia" w:ascii="仿宋_GB2312" w:hAnsi="仿宋_GB2312" w:eastAsia="仿宋_GB2312" w:cs="仿宋_GB2312"/>
          <w:color w:val="auto"/>
          <w:sz w:val="32"/>
          <w:szCs w:val="32"/>
          <w:lang w:val="en-US" w:eastAsia="zh-CN"/>
        </w:rPr>
        <w:t>-2022年秋</w:t>
      </w:r>
      <w:r>
        <w:rPr>
          <w:rFonts w:hint="eastAsia" w:ascii="仿宋_GB2312" w:hAnsi="仿宋_GB2312" w:eastAsia="仿宋_GB2312" w:cs="仿宋_GB2312"/>
          <w:color w:val="auto"/>
          <w:sz w:val="32"/>
          <w:szCs w:val="32"/>
        </w:rPr>
        <w:t>选取农副产品配送供应商公告》第二条第（二）点根据本项目提出的其他要求。</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二、完全接受和满足本项目规定的要求和说明，如对公告有异议，在递交报名资料前依法进行维权救济，不存在对公告有异议的同时又参加报名以求侥幸成交或者为实现其他非法目的的行为。</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三、在参加本次采购活动中，不存在与单位负责人为同一人或者存在直接控股、管理关系的其他供应商参与同一合同项下的采购活动的行为。</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四、在参加本次采购活动中，不存在和其他供应商在同一合同项下的采购项目中，同时委托同一个自然人、同一家庭的人员、同一单位的人员作为代理人的行为。</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五、如果有《四川省政府采购当事人诚信管理办法》（川财采[2015]33号）规定的记入诚信档案的失信行为，将在报名资料中全面如实反映。</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六、报名资料中提供的能够给予我公司带来优惠、好处的任何资料和技术、服务、商务等响应承诺情况都是真实的、有效的、合法的。</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如本项目采购过程中需要提供样品，则我公司提供的样品即为成交后将要提供的成交产品，我公司对提供样品的性能和质量负责，因样品存在缺陷或者不符合采购人要求导致未能成交的，我公司愿意承担相应不利后果。</w:t>
      </w:r>
    </w:p>
    <w:p>
      <w:pPr>
        <w:spacing w:line="520" w:lineRule="exact"/>
        <w:ind w:firstLine="640" w:firstLineChars="200"/>
        <w:rPr>
          <w:rFonts w:ascii="宋体" w:hAnsi="宋体"/>
          <w:color w:val="auto"/>
          <w:sz w:val="28"/>
          <w:szCs w:val="28"/>
        </w:rPr>
      </w:pPr>
      <w:r>
        <w:rPr>
          <w:rFonts w:hint="eastAsia" w:ascii="仿宋_GB2312" w:hAnsi="仿宋_GB2312" w:eastAsia="仿宋_GB2312" w:cs="仿宋_GB2312"/>
          <w:color w:val="auto"/>
          <w:sz w:val="32"/>
          <w:szCs w:val="32"/>
        </w:rPr>
        <w:t>本公司对上述承诺的内容事项真实性负责。如经查实上述承诺的内容事项存在虚假，我公司愿意接受以提供虚假材料谋取成交的法律责任。</w:t>
      </w:r>
    </w:p>
    <w:p>
      <w:pPr>
        <w:spacing w:line="520" w:lineRule="exact"/>
        <w:rPr>
          <w:rFonts w:ascii="宋体" w:hAnsi="宋体"/>
          <w:color w:val="auto"/>
          <w:sz w:val="28"/>
          <w:szCs w:val="28"/>
        </w:rPr>
      </w:pPr>
    </w:p>
    <w:p>
      <w:pPr>
        <w:spacing w:line="520" w:lineRule="exact"/>
        <w:ind w:firstLine="2240" w:firstLine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法定代表人签字或者加盖个人私章：XXXX</w:t>
      </w:r>
    </w:p>
    <w:p>
      <w:pPr>
        <w:spacing w:line="520" w:lineRule="exact"/>
        <w:ind w:firstLine="2240" w:firstLine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授权代表签字：XXXX</w:t>
      </w:r>
    </w:p>
    <w:p>
      <w:pPr>
        <w:spacing w:line="520" w:lineRule="exact"/>
        <w:ind w:firstLine="2240" w:firstLine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供应商名称：XXXX（盖章）</w:t>
      </w:r>
    </w:p>
    <w:p>
      <w:pPr>
        <w:spacing w:line="520" w:lineRule="exact"/>
        <w:ind w:firstLine="2240" w:firstLine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日    期：XXX年XXX月XXX日</w:t>
      </w:r>
    </w:p>
    <w:sectPr>
      <w:footerReference r:id="rId3" w:type="default"/>
      <w:pgSz w:w="11906" w:h="16838"/>
      <w:pgMar w:top="1531" w:right="1361" w:bottom="1531" w:left="158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A03B21"/>
    <w:multiLevelType w:val="singleLevel"/>
    <w:tmpl w:val="C8A03B2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86"/>
    <w:rsid w:val="001640AF"/>
    <w:rsid w:val="00186A0E"/>
    <w:rsid w:val="001A1403"/>
    <w:rsid w:val="00341660"/>
    <w:rsid w:val="00506416"/>
    <w:rsid w:val="00560093"/>
    <w:rsid w:val="005F2FA8"/>
    <w:rsid w:val="00640E1E"/>
    <w:rsid w:val="00727F11"/>
    <w:rsid w:val="00782840"/>
    <w:rsid w:val="00782AE6"/>
    <w:rsid w:val="007E7D40"/>
    <w:rsid w:val="00830A86"/>
    <w:rsid w:val="0085275E"/>
    <w:rsid w:val="00863338"/>
    <w:rsid w:val="00923F54"/>
    <w:rsid w:val="009B2465"/>
    <w:rsid w:val="009C390B"/>
    <w:rsid w:val="00A17351"/>
    <w:rsid w:val="00A22FA8"/>
    <w:rsid w:val="00A81380"/>
    <w:rsid w:val="00BA2F8D"/>
    <w:rsid w:val="00C12F31"/>
    <w:rsid w:val="00D01A91"/>
    <w:rsid w:val="00D54FA8"/>
    <w:rsid w:val="00E3143D"/>
    <w:rsid w:val="00E73E92"/>
    <w:rsid w:val="00EF3013"/>
    <w:rsid w:val="00F751E4"/>
    <w:rsid w:val="00FA045A"/>
    <w:rsid w:val="00FB3D42"/>
    <w:rsid w:val="00FE7162"/>
    <w:rsid w:val="03A26E4D"/>
    <w:rsid w:val="03C5076E"/>
    <w:rsid w:val="041B0285"/>
    <w:rsid w:val="05047871"/>
    <w:rsid w:val="054B4D9C"/>
    <w:rsid w:val="05E80D96"/>
    <w:rsid w:val="06375F57"/>
    <w:rsid w:val="06556DDC"/>
    <w:rsid w:val="07395885"/>
    <w:rsid w:val="07CF5B7A"/>
    <w:rsid w:val="084F4FC3"/>
    <w:rsid w:val="088729D8"/>
    <w:rsid w:val="09831D46"/>
    <w:rsid w:val="09955D8C"/>
    <w:rsid w:val="0A5F43F1"/>
    <w:rsid w:val="0B7B4AA2"/>
    <w:rsid w:val="0CD21D88"/>
    <w:rsid w:val="0D123438"/>
    <w:rsid w:val="0D5204E3"/>
    <w:rsid w:val="0E786FE5"/>
    <w:rsid w:val="0F740640"/>
    <w:rsid w:val="100902D2"/>
    <w:rsid w:val="103909B8"/>
    <w:rsid w:val="10B36DEB"/>
    <w:rsid w:val="114869CC"/>
    <w:rsid w:val="11C64B00"/>
    <w:rsid w:val="1209348C"/>
    <w:rsid w:val="12DC24DC"/>
    <w:rsid w:val="12F564F0"/>
    <w:rsid w:val="133E52B3"/>
    <w:rsid w:val="13501DAF"/>
    <w:rsid w:val="141676E3"/>
    <w:rsid w:val="14190BE0"/>
    <w:rsid w:val="14A273C4"/>
    <w:rsid w:val="158A394F"/>
    <w:rsid w:val="16795240"/>
    <w:rsid w:val="16EE5D94"/>
    <w:rsid w:val="175C1670"/>
    <w:rsid w:val="176A2AB4"/>
    <w:rsid w:val="189D3BD7"/>
    <w:rsid w:val="19184AB9"/>
    <w:rsid w:val="191E3729"/>
    <w:rsid w:val="1A167613"/>
    <w:rsid w:val="1A1B2EEF"/>
    <w:rsid w:val="1AB53086"/>
    <w:rsid w:val="1C3120B6"/>
    <w:rsid w:val="1C360797"/>
    <w:rsid w:val="1C431FAF"/>
    <w:rsid w:val="1C563873"/>
    <w:rsid w:val="1C8A5A58"/>
    <w:rsid w:val="1CAE77F6"/>
    <w:rsid w:val="1CC34FE2"/>
    <w:rsid w:val="1CEE6580"/>
    <w:rsid w:val="1E061E34"/>
    <w:rsid w:val="1E343871"/>
    <w:rsid w:val="1EC62532"/>
    <w:rsid w:val="202078C3"/>
    <w:rsid w:val="20B643B2"/>
    <w:rsid w:val="20E91C03"/>
    <w:rsid w:val="21453D62"/>
    <w:rsid w:val="21FB1307"/>
    <w:rsid w:val="2290744A"/>
    <w:rsid w:val="22AF1E6C"/>
    <w:rsid w:val="236A2518"/>
    <w:rsid w:val="23733CB4"/>
    <w:rsid w:val="242848E5"/>
    <w:rsid w:val="24554398"/>
    <w:rsid w:val="25197867"/>
    <w:rsid w:val="254649D4"/>
    <w:rsid w:val="25682F65"/>
    <w:rsid w:val="26761F3A"/>
    <w:rsid w:val="26976AF6"/>
    <w:rsid w:val="26FB0C81"/>
    <w:rsid w:val="27F438D9"/>
    <w:rsid w:val="28127E13"/>
    <w:rsid w:val="2851586F"/>
    <w:rsid w:val="28E05012"/>
    <w:rsid w:val="29560BCD"/>
    <w:rsid w:val="29571514"/>
    <w:rsid w:val="29AC348E"/>
    <w:rsid w:val="29D860C2"/>
    <w:rsid w:val="2A4B5E99"/>
    <w:rsid w:val="2A6A495A"/>
    <w:rsid w:val="2AA47323"/>
    <w:rsid w:val="2B4A6E83"/>
    <w:rsid w:val="2B840430"/>
    <w:rsid w:val="2BE00730"/>
    <w:rsid w:val="2C1C5A19"/>
    <w:rsid w:val="2C484B45"/>
    <w:rsid w:val="2C840FA4"/>
    <w:rsid w:val="2D5E2740"/>
    <w:rsid w:val="2DD81082"/>
    <w:rsid w:val="2E0404A3"/>
    <w:rsid w:val="2EFD61CC"/>
    <w:rsid w:val="2F231E1D"/>
    <w:rsid w:val="30223636"/>
    <w:rsid w:val="30C3283E"/>
    <w:rsid w:val="30D4194F"/>
    <w:rsid w:val="310D7D3D"/>
    <w:rsid w:val="313A2960"/>
    <w:rsid w:val="317A0FD4"/>
    <w:rsid w:val="321578C7"/>
    <w:rsid w:val="323B302D"/>
    <w:rsid w:val="32624DA8"/>
    <w:rsid w:val="32886850"/>
    <w:rsid w:val="32D95EEA"/>
    <w:rsid w:val="3377447D"/>
    <w:rsid w:val="35DF10B9"/>
    <w:rsid w:val="360A1261"/>
    <w:rsid w:val="36234E0F"/>
    <w:rsid w:val="366839B1"/>
    <w:rsid w:val="36A91A64"/>
    <w:rsid w:val="37873003"/>
    <w:rsid w:val="382D7861"/>
    <w:rsid w:val="390E76C3"/>
    <w:rsid w:val="39C56F2C"/>
    <w:rsid w:val="3A29331B"/>
    <w:rsid w:val="3A3E5BE0"/>
    <w:rsid w:val="3A924B20"/>
    <w:rsid w:val="3B042F5C"/>
    <w:rsid w:val="3B623A89"/>
    <w:rsid w:val="3C105C2C"/>
    <w:rsid w:val="3C3A246C"/>
    <w:rsid w:val="3C4E646C"/>
    <w:rsid w:val="3C562240"/>
    <w:rsid w:val="3C751DD9"/>
    <w:rsid w:val="3CFC20A1"/>
    <w:rsid w:val="3D376DFA"/>
    <w:rsid w:val="3D3E61DC"/>
    <w:rsid w:val="3D597385"/>
    <w:rsid w:val="3D8C366E"/>
    <w:rsid w:val="3DD744E3"/>
    <w:rsid w:val="3DFA4F15"/>
    <w:rsid w:val="3E137216"/>
    <w:rsid w:val="3F0A006D"/>
    <w:rsid w:val="3F3B671A"/>
    <w:rsid w:val="3F6A1F59"/>
    <w:rsid w:val="3FA008B6"/>
    <w:rsid w:val="3FC0549C"/>
    <w:rsid w:val="401B2673"/>
    <w:rsid w:val="406A3E58"/>
    <w:rsid w:val="411B20DC"/>
    <w:rsid w:val="41B251EB"/>
    <w:rsid w:val="41D06789"/>
    <w:rsid w:val="42770F89"/>
    <w:rsid w:val="452315EA"/>
    <w:rsid w:val="47735301"/>
    <w:rsid w:val="493C63A8"/>
    <w:rsid w:val="497B17E1"/>
    <w:rsid w:val="4A713873"/>
    <w:rsid w:val="4B3C0AC0"/>
    <w:rsid w:val="4B505C48"/>
    <w:rsid w:val="4B71753D"/>
    <w:rsid w:val="4B912405"/>
    <w:rsid w:val="4D142686"/>
    <w:rsid w:val="4D3A6904"/>
    <w:rsid w:val="4DB33F05"/>
    <w:rsid w:val="4E050A0B"/>
    <w:rsid w:val="4EEF4727"/>
    <w:rsid w:val="503131E6"/>
    <w:rsid w:val="50A404B8"/>
    <w:rsid w:val="517D0502"/>
    <w:rsid w:val="51B34F38"/>
    <w:rsid w:val="53550073"/>
    <w:rsid w:val="543E06A7"/>
    <w:rsid w:val="548906A8"/>
    <w:rsid w:val="54A378F6"/>
    <w:rsid w:val="55000FFC"/>
    <w:rsid w:val="554D7DDC"/>
    <w:rsid w:val="55EF2A2C"/>
    <w:rsid w:val="560508F1"/>
    <w:rsid w:val="564543CB"/>
    <w:rsid w:val="5704531B"/>
    <w:rsid w:val="57B54C30"/>
    <w:rsid w:val="57DC43AD"/>
    <w:rsid w:val="586C551B"/>
    <w:rsid w:val="588C2C1C"/>
    <w:rsid w:val="58A2426F"/>
    <w:rsid w:val="5963765C"/>
    <w:rsid w:val="5A2728C0"/>
    <w:rsid w:val="5A916BDA"/>
    <w:rsid w:val="5B510211"/>
    <w:rsid w:val="5C650080"/>
    <w:rsid w:val="5D9710BA"/>
    <w:rsid w:val="5D972997"/>
    <w:rsid w:val="5ED200D1"/>
    <w:rsid w:val="5F19400C"/>
    <w:rsid w:val="5F914994"/>
    <w:rsid w:val="5FB94811"/>
    <w:rsid w:val="5FE07187"/>
    <w:rsid w:val="603C60E3"/>
    <w:rsid w:val="607751F0"/>
    <w:rsid w:val="60F27421"/>
    <w:rsid w:val="62106718"/>
    <w:rsid w:val="62384BA2"/>
    <w:rsid w:val="62AA76D4"/>
    <w:rsid w:val="647D2A49"/>
    <w:rsid w:val="64EE0148"/>
    <w:rsid w:val="651D51EA"/>
    <w:rsid w:val="652D12E1"/>
    <w:rsid w:val="655F0651"/>
    <w:rsid w:val="65791146"/>
    <w:rsid w:val="65AE04C9"/>
    <w:rsid w:val="66421C30"/>
    <w:rsid w:val="6667065D"/>
    <w:rsid w:val="66D57A5A"/>
    <w:rsid w:val="68C20FDB"/>
    <w:rsid w:val="69192C7D"/>
    <w:rsid w:val="691956AA"/>
    <w:rsid w:val="699A7210"/>
    <w:rsid w:val="69BC688F"/>
    <w:rsid w:val="6A865E43"/>
    <w:rsid w:val="6A9C5687"/>
    <w:rsid w:val="6AC9177A"/>
    <w:rsid w:val="6B2F6FE5"/>
    <w:rsid w:val="6B8D4C3F"/>
    <w:rsid w:val="6C0C66A0"/>
    <w:rsid w:val="6D7C5C7B"/>
    <w:rsid w:val="6DDC117F"/>
    <w:rsid w:val="6E157A9A"/>
    <w:rsid w:val="6E194DAA"/>
    <w:rsid w:val="6E851310"/>
    <w:rsid w:val="6E8D7D0C"/>
    <w:rsid w:val="6FCE5266"/>
    <w:rsid w:val="6FE13235"/>
    <w:rsid w:val="6FFB339A"/>
    <w:rsid w:val="706A10E0"/>
    <w:rsid w:val="70C941A0"/>
    <w:rsid w:val="70F354C9"/>
    <w:rsid w:val="71537699"/>
    <w:rsid w:val="715E627B"/>
    <w:rsid w:val="72647FBE"/>
    <w:rsid w:val="738F5848"/>
    <w:rsid w:val="73CC6B95"/>
    <w:rsid w:val="7485760D"/>
    <w:rsid w:val="74AC414A"/>
    <w:rsid w:val="74BC7BBA"/>
    <w:rsid w:val="75AE3998"/>
    <w:rsid w:val="75E73DE5"/>
    <w:rsid w:val="763D054A"/>
    <w:rsid w:val="767A6444"/>
    <w:rsid w:val="77964F7F"/>
    <w:rsid w:val="77D14DC9"/>
    <w:rsid w:val="78672BAC"/>
    <w:rsid w:val="78691484"/>
    <w:rsid w:val="790B524B"/>
    <w:rsid w:val="79455094"/>
    <w:rsid w:val="79C126DC"/>
    <w:rsid w:val="7A302503"/>
    <w:rsid w:val="7ABD51CD"/>
    <w:rsid w:val="7B081543"/>
    <w:rsid w:val="7B545389"/>
    <w:rsid w:val="7C0658C1"/>
    <w:rsid w:val="7C792E47"/>
    <w:rsid w:val="7CDA123A"/>
    <w:rsid w:val="7E2B11AC"/>
    <w:rsid w:val="7EBC2988"/>
    <w:rsid w:val="7ED62596"/>
    <w:rsid w:val="7F747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kern w:val="0"/>
      <w:sz w:val="32"/>
      <w:szCs w:val="32"/>
    </w:rPr>
  </w:style>
  <w:style w:type="paragraph" w:styleId="4">
    <w:name w:val="heading 3"/>
    <w:basedOn w:val="1"/>
    <w:next w:val="1"/>
    <w:link w:val="19"/>
    <w:qFormat/>
    <w:uiPriority w:val="9"/>
    <w:pPr>
      <w:keepNext/>
      <w:keepLines/>
      <w:spacing w:before="260" w:after="260" w:line="416" w:lineRule="auto"/>
      <w:ind w:firstLine="400"/>
      <w:outlineLvl w:val="2"/>
    </w:pPr>
    <w:rPr>
      <w:rFonts w:ascii="Times New Roman" w:hAnsi="Times New Roman" w:eastAsia="宋体" w:cs="Times New Roman"/>
      <w:b/>
      <w:bCs/>
      <w:kern w:val="0"/>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7"/>
    <w:qFormat/>
    <w:uiPriority w:val="99"/>
    <w:pPr>
      <w:spacing w:after="120"/>
    </w:pPr>
  </w:style>
  <w:style w:type="paragraph" w:styleId="5">
    <w:name w:val="Normal Indent"/>
    <w:basedOn w:val="1"/>
    <w:qFormat/>
    <w:uiPriority w:val="0"/>
    <w:pPr>
      <w:ind w:firstLine="420" w:firstLineChars="200"/>
    </w:pPr>
    <w:rPr>
      <w:rFonts w:ascii="Times New Roman"/>
      <w:szCs w:val="24"/>
    </w:rPr>
  </w:style>
  <w:style w:type="paragraph" w:styleId="6">
    <w:name w:val="annotation text"/>
    <w:basedOn w:val="1"/>
    <w:link w:val="21"/>
    <w:semiHidden/>
    <w:unhideWhenUsed/>
    <w:qFormat/>
    <w:uiPriority w:val="99"/>
    <w:pPr>
      <w:jc w:val="left"/>
    </w:pPr>
  </w:style>
  <w:style w:type="paragraph" w:styleId="7">
    <w:name w:val="Body Text Indent 2"/>
    <w:basedOn w:val="1"/>
    <w:next w:val="1"/>
    <w:qFormat/>
    <w:uiPriority w:val="0"/>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6"/>
    <w:next w:val="6"/>
    <w:link w:val="22"/>
    <w:semiHidden/>
    <w:unhideWhenUsed/>
    <w:qFormat/>
    <w:uiPriority w:val="99"/>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character" w:customStyle="1" w:styleId="15">
    <w:name w:val="页眉 字符"/>
    <w:basedOn w:val="13"/>
    <w:link w:val="9"/>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正文文本 字符"/>
    <w:basedOn w:val="13"/>
    <w:link w:val="2"/>
    <w:qFormat/>
    <w:uiPriority w:val="99"/>
  </w:style>
  <w:style w:type="paragraph" w:customStyle="1" w:styleId="18">
    <w:name w:val="正文首行缩进两字符"/>
    <w:basedOn w:val="1"/>
    <w:qFormat/>
    <w:uiPriority w:val="0"/>
    <w:pPr>
      <w:spacing w:line="360" w:lineRule="auto"/>
      <w:ind w:firstLine="200" w:firstLineChars="200"/>
    </w:pPr>
  </w:style>
  <w:style w:type="character" w:customStyle="1" w:styleId="19">
    <w:name w:val="标题 3 字符"/>
    <w:basedOn w:val="13"/>
    <w:link w:val="4"/>
    <w:qFormat/>
    <w:uiPriority w:val="9"/>
    <w:rPr>
      <w:rFonts w:ascii="Times New Roman" w:hAnsi="Times New Roman" w:eastAsia="宋体" w:cs="Times New Roman"/>
      <w:b/>
      <w:bCs/>
      <w:kern w:val="0"/>
      <w:sz w:val="32"/>
      <w:szCs w:val="32"/>
    </w:rPr>
  </w:style>
  <w:style w:type="paragraph" w:customStyle="1" w:styleId="20">
    <w:name w:val="Body text|1"/>
    <w:basedOn w:val="1"/>
    <w:qFormat/>
    <w:uiPriority w:val="0"/>
    <w:pPr>
      <w:spacing w:line="410" w:lineRule="auto"/>
      <w:ind w:firstLine="400"/>
    </w:pPr>
    <w:rPr>
      <w:rFonts w:ascii="宋体" w:hAnsi="宋体" w:eastAsia="宋体" w:cs="宋体"/>
      <w:sz w:val="19"/>
      <w:szCs w:val="19"/>
      <w:lang w:val="zh-TW" w:eastAsia="zh-TW" w:bidi="zh-TW"/>
    </w:rPr>
  </w:style>
  <w:style w:type="character" w:customStyle="1" w:styleId="21">
    <w:name w:val="批注文字 字符"/>
    <w:basedOn w:val="13"/>
    <w:link w:val="6"/>
    <w:semiHidden/>
    <w:qFormat/>
    <w:uiPriority w:val="99"/>
    <w:rPr>
      <w:rFonts w:asciiTheme="minorHAnsi" w:hAnsiTheme="minorHAnsi" w:eastAsiaTheme="minorEastAsia" w:cstheme="minorBidi"/>
      <w:kern w:val="2"/>
      <w:sz w:val="21"/>
      <w:szCs w:val="22"/>
    </w:rPr>
  </w:style>
  <w:style w:type="character" w:customStyle="1" w:styleId="22">
    <w:name w:val="批注主题 字符"/>
    <w:basedOn w:val="21"/>
    <w:link w:val="10"/>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931</Words>
  <Characters>5308</Characters>
  <Lines>44</Lines>
  <Paragraphs>12</Paragraphs>
  <TotalTime>107</TotalTime>
  <ScaleCrop>false</ScaleCrop>
  <LinksUpToDate>false</LinksUpToDate>
  <CharactersWithSpaces>6227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2021-01-29T09:11:00Z</dcterms:created>
  <dc:creator>PC</dc:creator>
  <cp:lastModifiedBy>Administrator</cp:lastModifiedBy>
  <cp:lastPrinted>2021-08-23T00:44:28Z</cp:lastPrinted>
  <dcterms:modified xsi:type="dcterms:W3CDTF">2021-08-23T00:45:25Z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AC00342223994B08B86199334E5C5FD6</vt:lpwstr>
  </property>
</Properties>
</file>